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8505" w:bottomFromText="794" w:vertAnchor="page" w:horzAnchor="page" w:tblpX="8279" w:tblpY="1872"/>
        <w:tblOverlap w:val="never"/>
        <w:tblW w:w="0" w:type="auto"/>
        <w:tblLayout w:type="fixed"/>
        <w:tblCellMar>
          <w:left w:w="0" w:type="dxa"/>
          <w:right w:w="0" w:type="dxa"/>
        </w:tblCellMar>
        <w:tblLook w:val="01E0" w:firstRow="1" w:lastRow="1" w:firstColumn="1" w:lastColumn="1" w:noHBand="0" w:noVBand="0"/>
      </w:tblPr>
      <w:tblGrid>
        <w:gridCol w:w="2325"/>
      </w:tblGrid>
      <w:tr w:rsidR="00D560D5" w:rsidRPr="00C254BF" w:rsidTr="001F1BC0">
        <w:trPr>
          <w:trHeight w:hRule="exact" w:val="964"/>
        </w:trPr>
        <w:tc>
          <w:tcPr>
            <w:tcW w:w="2325" w:type="dxa"/>
          </w:tcPr>
          <w:p w:rsidR="00D560D5" w:rsidRPr="00C254BF" w:rsidRDefault="00C22A6E" w:rsidP="00EF4FE4">
            <w:pPr>
              <w:pStyle w:val="02Date"/>
              <w:spacing w:line="276" w:lineRule="auto"/>
              <w:jc w:val="both"/>
              <w:rPr>
                <w:rFonts w:ascii="Arial" w:hAnsi="Arial" w:cs="Arial"/>
              </w:rPr>
            </w:pPr>
            <w:r w:rsidRPr="00C254BF">
              <w:rPr>
                <w:rFonts w:ascii="Arial" w:hAnsi="Arial" w:cs="Arial"/>
              </w:rPr>
              <w:t>Kuupäev: 22. oktoober 2015</w:t>
            </w:r>
          </w:p>
          <w:p w:rsidR="00D560D5" w:rsidRPr="00C254BF" w:rsidRDefault="00DD56A0" w:rsidP="00F0735C">
            <w:pPr>
              <w:pStyle w:val="02Date"/>
              <w:spacing w:line="276" w:lineRule="auto"/>
              <w:jc w:val="both"/>
              <w:rPr>
                <w:rFonts w:ascii="Arial" w:hAnsi="Arial" w:cs="Arial"/>
                <w:sz w:val="20"/>
                <w:szCs w:val="20"/>
              </w:rPr>
            </w:pPr>
            <w:r w:rsidRPr="00C254BF">
              <w:rPr>
                <w:rFonts w:ascii="Arial" w:hAnsi="Arial" w:cs="Arial"/>
              </w:rPr>
              <w:t>ESMA/2015/1597</w:t>
            </w:r>
          </w:p>
        </w:tc>
      </w:tr>
    </w:tbl>
    <w:p w:rsidR="00234209" w:rsidRPr="00C254BF" w:rsidRDefault="00234209" w:rsidP="0083396D">
      <w:pPr>
        <w:ind w:left="-709"/>
        <w:rPr>
          <w:rFonts w:ascii="Arial" w:hAnsi="Arial" w:cs="Arial"/>
          <w:b/>
          <w:sz w:val="28"/>
          <w:szCs w:val="28"/>
        </w:rPr>
      </w:pPr>
      <w:bookmarkStart w:id="0" w:name="_GoBack"/>
      <w:r w:rsidRPr="00C254BF">
        <w:rPr>
          <w:rFonts w:ascii="Arial" w:hAnsi="Arial" w:cs="Arial"/>
          <w:b/>
          <w:bCs/>
          <w:sz w:val="28"/>
          <w:szCs w:val="28"/>
        </w:rPr>
        <w:t>Olulisest osalusest teavitamise standardvorm</w:t>
      </w:r>
      <w:bookmarkEnd w:id="0"/>
    </w:p>
    <w:p w:rsidR="00FD2275" w:rsidRPr="00C254BF" w:rsidRDefault="00FD2275" w:rsidP="00632309">
      <w:pPr>
        <w:spacing w:after="120" w:line="264" w:lineRule="auto"/>
        <w:jc w:val="both"/>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234209" w:rsidRPr="00C254BF" w:rsidTr="004B60AF">
        <w:trPr>
          <w:trHeight w:val="422"/>
        </w:trPr>
        <w:tc>
          <w:tcPr>
            <w:tcW w:w="10620" w:type="dxa"/>
            <w:gridSpan w:val="6"/>
            <w:vAlign w:val="center"/>
          </w:tcPr>
          <w:p w:rsidR="00234209" w:rsidRPr="00C254BF" w:rsidRDefault="00234209" w:rsidP="004B60AF">
            <w:pPr>
              <w:autoSpaceDE w:val="0"/>
              <w:autoSpaceDN w:val="0"/>
              <w:adjustRightInd w:val="0"/>
              <w:rPr>
                <w:rFonts w:ascii="Arial" w:hAnsi="Arial" w:cs="Arial"/>
                <w:b/>
                <w:color w:val="FFFFFF"/>
                <w:sz w:val="28"/>
                <w:szCs w:val="28"/>
              </w:rPr>
            </w:pPr>
            <w:r w:rsidRPr="00C254BF">
              <w:rPr>
                <w:rFonts w:ascii="Arial" w:hAnsi="Arial"/>
                <w:b/>
                <w:bCs/>
                <w:szCs w:val="22"/>
              </w:rPr>
              <w:t>OLULISEST OSALUSEST TEAVITAMINE</w:t>
            </w:r>
            <w:r w:rsidRPr="00C254BF">
              <w:t xml:space="preserve"> </w:t>
            </w:r>
            <w:r w:rsidRPr="00C254BF">
              <w:rPr>
                <w:rFonts w:ascii="Arial-BoldMT" w:hAnsi="Arial-BoldMT"/>
              </w:rPr>
              <w:t xml:space="preserve">(saata asjaomasele emitendile </w:t>
            </w:r>
            <w:r w:rsidRPr="000F0B10">
              <w:rPr>
                <w:rFonts w:ascii="Arial-BoldMT" w:hAnsi="Arial-BoldMT"/>
                <w:u w:val="single"/>
              </w:rPr>
              <w:t>ja</w:t>
            </w:r>
            <w:r w:rsidRPr="00C254BF">
              <w:rPr>
                <w:rFonts w:ascii="Arial-BoldMT" w:hAnsi="Arial-BoldMT"/>
              </w:rPr>
              <w:t xml:space="preserve"> pädevale asutusele)</w:t>
            </w:r>
            <w:r w:rsidRPr="00C254BF">
              <w:rPr>
                <w:rFonts w:ascii="Arial" w:hAnsi="Arial"/>
                <w:sz w:val="16"/>
                <w:szCs w:val="16"/>
                <w:vertAlign w:val="superscript"/>
              </w:rPr>
              <w:t>i</w:t>
            </w:r>
          </w:p>
        </w:tc>
      </w:tr>
      <w:tr w:rsidR="00234209" w:rsidRPr="00C254BF" w:rsidTr="004B60AF">
        <w:trPr>
          <w:trHeight w:val="242"/>
        </w:trPr>
        <w:tc>
          <w:tcPr>
            <w:tcW w:w="10620" w:type="dxa"/>
            <w:gridSpan w:val="6"/>
            <w:tcBorders>
              <w:left w:val="nil"/>
              <w:right w:val="nil"/>
            </w:tcBorders>
            <w:vAlign w:val="center"/>
          </w:tcPr>
          <w:p w:rsidR="00234209" w:rsidRPr="00C254BF" w:rsidRDefault="00234209" w:rsidP="004B60AF">
            <w:pPr>
              <w:jc w:val="right"/>
              <w:rPr>
                <w:rFonts w:ascii="Arial" w:hAnsi="Arial" w:cs="Arial"/>
                <w:sz w:val="20"/>
                <w:szCs w:val="20"/>
              </w:rPr>
            </w:pPr>
          </w:p>
        </w:tc>
      </w:tr>
      <w:tr w:rsidR="00234209" w:rsidRPr="00C254BF" w:rsidTr="004B60AF">
        <w:trPr>
          <w:trHeight w:val="732"/>
        </w:trPr>
        <w:tc>
          <w:tcPr>
            <w:tcW w:w="10620" w:type="dxa"/>
            <w:gridSpan w:val="6"/>
            <w:vAlign w:val="center"/>
          </w:tcPr>
          <w:p w:rsidR="00234209" w:rsidRPr="00C254BF" w:rsidRDefault="00234209" w:rsidP="004B60AF">
            <w:pPr>
              <w:rPr>
                <w:rFonts w:ascii="Arial" w:hAnsi="Arial" w:cs="Arial"/>
              </w:rPr>
            </w:pPr>
            <w:r w:rsidRPr="00C254BF">
              <w:rPr>
                <w:rFonts w:ascii="Arial" w:hAnsi="Arial" w:cs="Arial"/>
                <w:b/>
                <w:bCs/>
              </w:rPr>
              <w:t xml:space="preserve">1. </w:t>
            </w:r>
            <w:r w:rsidRPr="00B465E5">
              <w:rPr>
                <w:rFonts w:ascii="Arial" w:hAnsi="Arial" w:cs="Arial"/>
                <w:b/>
              </w:rPr>
              <w:t>Olemasolevate hääleõigusega aktsiate emitent või alusvara emitent</w:t>
            </w:r>
            <w:r w:rsidRPr="00C254BF">
              <w:rPr>
                <w:rFonts w:ascii="Arial" w:hAnsi="Arial" w:cs="Arial"/>
                <w:sz w:val="16"/>
                <w:szCs w:val="16"/>
                <w:vertAlign w:val="superscript"/>
              </w:rPr>
              <w:t>ii</w:t>
            </w:r>
            <w:r w:rsidRPr="00C254BF">
              <w:rPr>
                <w:rFonts w:ascii="Arial" w:hAnsi="Arial" w:cs="Arial"/>
                <w:b/>
                <w:bCs/>
              </w:rPr>
              <w:t>:</w:t>
            </w:r>
          </w:p>
          <w:p w:rsidR="00234209" w:rsidRPr="00C254BF" w:rsidRDefault="00234209" w:rsidP="004B60AF">
            <w:pPr>
              <w:rPr>
                <w:rFonts w:ascii="Arial" w:hAnsi="Arial" w:cs="Arial"/>
                <w:sz w:val="20"/>
                <w:szCs w:val="20"/>
              </w:rPr>
            </w:pPr>
          </w:p>
          <w:p w:rsidR="00234209" w:rsidRPr="00C254BF" w:rsidRDefault="00234209" w:rsidP="004B60AF">
            <w:pPr>
              <w:rPr>
                <w:rFonts w:ascii="Arial" w:hAnsi="Arial" w:cs="Arial"/>
                <w:sz w:val="20"/>
                <w:szCs w:val="20"/>
              </w:rPr>
            </w:pPr>
          </w:p>
        </w:tc>
      </w:tr>
      <w:tr w:rsidR="00234209" w:rsidRPr="00C254BF" w:rsidTr="004B60AF">
        <w:trPr>
          <w:trHeight w:val="440"/>
        </w:trPr>
        <w:tc>
          <w:tcPr>
            <w:tcW w:w="10620" w:type="dxa"/>
            <w:gridSpan w:val="6"/>
            <w:vAlign w:val="center"/>
          </w:tcPr>
          <w:p w:rsidR="00234209" w:rsidRPr="00C254BF" w:rsidRDefault="00234209" w:rsidP="004B60AF">
            <w:pPr>
              <w:rPr>
                <w:rFonts w:ascii="Arial" w:hAnsi="Arial" w:cs="Arial"/>
              </w:rPr>
            </w:pPr>
            <w:r w:rsidRPr="00C254BF">
              <w:rPr>
                <w:rFonts w:ascii="Arial" w:hAnsi="Arial" w:cs="Arial"/>
                <w:b/>
                <w:bCs/>
              </w:rPr>
              <w:t>2. Teavitamise põhjus</w:t>
            </w:r>
            <w:r w:rsidRPr="00C254BF">
              <w:rPr>
                <w:rFonts w:ascii="Arial" w:hAnsi="Arial" w:cs="Arial"/>
              </w:rPr>
              <w:t xml:space="preserve"> (palun märkige sobiv variant):</w:t>
            </w:r>
          </w:p>
          <w:p w:rsidR="00234209" w:rsidRPr="00C254BF" w:rsidRDefault="00234209" w:rsidP="004B60AF">
            <w:pPr>
              <w:rPr>
                <w:rFonts w:ascii="Arial" w:hAnsi="Arial" w:cs="Arial"/>
              </w:rPr>
            </w:pPr>
          </w:p>
          <w:p w:rsidR="00234209" w:rsidRPr="00C254BF" w:rsidRDefault="00234209" w:rsidP="004B60AF">
            <w:pPr>
              <w:rPr>
                <w:rFonts w:ascii="Arial" w:hAnsi="Arial" w:cs="Arial"/>
              </w:rPr>
            </w:pPr>
            <w:r w:rsidRPr="00C254BF">
              <w:rPr>
                <w:rFonts w:ascii="Arial" w:hAnsi="Arial" w:cs="Arial"/>
              </w:rPr>
              <w:t>[ ] hääleõiguse omandamine või võõrandamine</w:t>
            </w:r>
          </w:p>
          <w:p w:rsidR="00234209" w:rsidRPr="00C254BF" w:rsidRDefault="00234209" w:rsidP="004B60AF">
            <w:pPr>
              <w:rPr>
                <w:rFonts w:ascii="Arial" w:hAnsi="Arial" w:cs="Arial"/>
              </w:rPr>
            </w:pPr>
            <w:r w:rsidRPr="00C254BF">
              <w:rPr>
                <w:rFonts w:ascii="Arial" w:hAnsi="Arial" w:cs="Arial"/>
              </w:rPr>
              <w:t>[ ] finantsinstrumentide omandamine või võõrandamine</w:t>
            </w:r>
          </w:p>
          <w:p w:rsidR="00234209" w:rsidRPr="00C254BF" w:rsidRDefault="00234209" w:rsidP="004B60AF">
            <w:pPr>
              <w:rPr>
                <w:rFonts w:ascii="Arial" w:hAnsi="Arial" w:cs="Arial"/>
              </w:rPr>
            </w:pPr>
            <w:r w:rsidRPr="00C254BF">
              <w:rPr>
                <w:rFonts w:ascii="Arial" w:hAnsi="Arial" w:cs="Arial"/>
              </w:rPr>
              <w:t>[ ] hääleõiguse jaotuse muutumine</w:t>
            </w:r>
          </w:p>
          <w:p w:rsidR="00234209" w:rsidRPr="00C254BF" w:rsidRDefault="00234209" w:rsidP="004B60AF">
            <w:pPr>
              <w:rPr>
                <w:rFonts w:ascii="Arial" w:hAnsi="Arial" w:cs="Arial"/>
              </w:rPr>
            </w:pPr>
            <w:r w:rsidRPr="00C254BF">
              <w:rPr>
                <w:rFonts w:ascii="Arial" w:hAnsi="Arial" w:cs="Arial"/>
              </w:rPr>
              <w:t>[ ] muu (palun täpsustage)</w:t>
            </w:r>
            <w:r w:rsidRPr="00C254BF">
              <w:rPr>
                <w:rFonts w:ascii="Arial" w:hAnsi="Arial" w:cs="Arial"/>
                <w:sz w:val="16"/>
                <w:szCs w:val="16"/>
                <w:vertAlign w:val="superscript"/>
              </w:rPr>
              <w:t>iii</w:t>
            </w:r>
            <w:r w:rsidRPr="00C254BF">
              <w:rPr>
                <w:rFonts w:ascii="Arial" w:hAnsi="Arial" w:cs="Arial"/>
              </w:rPr>
              <w:t>:</w:t>
            </w:r>
          </w:p>
          <w:p w:rsidR="00234209" w:rsidRPr="00C254BF" w:rsidRDefault="00234209" w:rsidP="004B60AF">
            <w:pPr>
              <w:rPr>
                <w:rFonts w:ascii="Arial" w:hAnsi="Arial" w:cs="Arial"/>
              </w:rPr>
            </w:pPr>
          </w:p>
          <w:p w:rsidR="00234209" w:rsidRPr="00C254BF" w:rsidRDefault="00234209" w:rsidP="004B60AF">
            <w:pPr>
              <w:rPr>
                <w:rFonts w:ascii="Arial" w:hAnsi="Arial" w:cs="Arial"/>
              </w:rPr>
            </w:pPr>
          </w:p>
        </w:tc>
      </w:tr>
      <w:tr w:rsidR="00234209" w:rsidRPr="00C254BF" w:rsidTr="004B60AF">
        <w:trPr>
          <w:trHeight w:val="390"/>
        </w:trPr>
        <w:tc>
          <w:tcPr>
            <w:tcW w:w="10620" w:type="dxa"/>
            <w:gridSpan w:val="6"/>
            <w:tcBorders>
              <w:bottom w:val="nil"/>
            </w:tcBorders>
            <w:vAlign w:val="center"/>
          </w:tcPr>
          <w:p w:rsidR="00234209" w:rsidRPr="00C254BF" w:rsidRDefault="00234209" w:rsidP="004B60AF">
            <w:pPr>
              <w:rPr>
                <w:rFonts w:ascii="Arial" w:hAnsi="Arial" w:cs="Arial"/>
                <w:sz w:val="20"/>
                <w:szCs w:val="20"/>
              </w:rPr>
            </w:pPr>
            <w:r w:rsidRPr="00C254BF">
              <w:rPr>
                <w:rFonts w:ascii="Arial" w:hAnsi="Arial"/>
                <w:b/>
                <w:bCs/>
              </w:rPr>
              <w:t>3. Teatamiskohustusega isiku andmed</w:t>
            </w:r>
            <w:r w:rsidRPr="00C254BF">
              <w:rPr>
                <w:rFonts w:ascii="Arial" w:hAnsi="Arial"/>
                <w:sz w:val="16"/>
                <w:szCs w:val="16"/>
                <w:vertAlign w:val="superscript"/>
              </w:rPr>
              <w:t>iv</w:t>
            </w:r>
            <w:r w:rsidRPr="00C254BF">
              <w:rPr>
                <w:rFonts w:ascii="TimesNewRomanPSMT" w:hAnsi="TimesNewRomanPSMT"/>
                <w:sz w:val="16"/>
                <w:szCs w:val="16"/>
              </w:rPr>
              <w:t xml:space="preserve"> </w:t>
            </w:r>
            <w:r w:rsidRPr="00C254BF">
              <w:rPr>
                <w:rFonts w:ascii="Arial" w:hAnsi="Arial"/>
                <w:b/>
                <w:bCs/>
              </w:rPr>
              <w:t>:</w:t>
            </w:r>
            <w:r w:rsidRPr="00C254BF">
              <w:rPr>
                <w:rStyle w:val="EndnoteReference"/>
                <w:rFonts w:ascii="Arial" w:hAnsi="Arial" w:cs="Arial"/>
              </w:rPr>
              <w:t xml:space="preserve"> </w:t>
            </w:r>
          </w:p>
        </w:tc>
      </w:tr>
      <w:tr w:rsidR="00234209" w:rsidRPr="00C254BF" w:rsidTr="004B60AF">
        <w:trPr>
          <w:trHeight w:val="390"/>
        </w:trPr>
        <w:tc>
          <w:tcPr>
            <w:tcW w:w="4151" w:type="dxa"/>
            <w:gridSpan w:val="2"/>
            <w:tcBorders>
              <w:top w:val="nil"/>
            </w:tcBorders>
          </w:tcPr>
          <w:p w:rsidR="00234209" w:rsidRPr="00C254BF" w:rsidRDefault="00234209" w:rsidP="004B60AF">
            <w:pPr>
              <w:rPr>
                <w:rFonts w:ascii="Arial" w:hAnsi="Arial" w:cs="Arial"/>
              </w:rPr>
            </w:pPr>
            <w:r w:rsidRPr="00C254BF">
              <w:rPr>
                <w:rFonts w:ascii="Arial" w:hAnsi="Arial" w:cs="Arial"/>
              </w:rPr>
              <w:t>Nimi:</w:t>
            </w:r>
          </w:p>
        </w:tc>
        <w:tc>
          <w:tcPr>
            <w:tcW w:w="6469" w:type="dxa"/>
            <w:gridSpan w:val="4"/>
            <w:tcBorders>
              <w:top w:val="nil"/>
            </w:tcBorders>
            <w:vAlign w:val="center"/>
          </w:tcPr>
          <w:p w:rsidR="00234209" w:rsidRPr="00C254BF" w:rsidRDefault="00234209" w:rsidP="004B60AF">
            <w:pPr>
              <w:rPr>
                <w:rFonts w:ascii="Arial" w:hAnsi="Arial" w:cs="Arial"/>
              </w:rPr>
            </w:pPr>
            <w:r w:rsidRPr="00C254BF">
              <w:rPr>
                <w:rFonts w:ascii="Arial" w:hAnsi="Arial" w:cs="Arial"/>
              </w:rPr>
              <w:t>Registrijärgse asukoha linn ja riik (kui see on asjakohane):</w:t>
            </w:r>
          </w:p>
          <w:p w:rsidR="00234209" w:rsidRPr="00C254BF" w:rsidRDefault="00234209" w:rsidP="004B60AF">
            <w:pPr>
              <w:rPr>
                <w:rFonts w:ascii="Arial" w:hAnsi="Arial" w:cs="Arial"/>
              </w:rPr>
            </w:pPr>
          </w:p>
        </w:tc>
      </w:tr>
      <w:tr w:rsidR="00234209" w:rsidRPr="00C254BF" w:rsidTr="004B60AF">
        <w:trPr>
          <w:trHeight w:val="537"/>
        </w:trPr>
        <w:tc>
          <w:tcPr>
            <w:tcW w:w="10620" w:type="dxa"/>
            <w:gridSpan w:val="6"/>
            <w:vAlign w:val="center"/>
          </w:tcPr>
          <w:p w:rsidR="00234209" w:rsidRPr="00C254BF" w:rsidRDefault="00234209" w:rsidP="004B60AF">
            <w:pPr>
              <w:rPr>
                <w:rFonts w:ascii="Arial" w:hAnsi="Arial" w:cs="Arial"/>
              </w:rPr>
            </w:pPr>
            <w:r w:rsidRPr="00C254BF">
              <w:rPr>
                <w:rFonts w:ascii="Arial" w:hAnsi="Arial" w:cs="Arial"/>
                <w:b/>
                <w:bCs/>
              </w:rPr>
              <w:t xml:space="preserve">4. Aktsionäri(de) täielik nimi (või täielikud nimed) </w:t>
            </w:r>
            <w:r w:rsidRPr="00202FFC">
              <w:rPr>
                <w:rFonts w:ascii="Arial" w:hAnsi="Arial" w:cs="Arial"/>
                <w:bCs/>
              </w:rPr>
              <w:t>(kui see erineb punktis 3 märgitust)</w:t>
            </w:r>
            <w:r w:rsidRPr="00C254BF">
              <w:rPr>
                <w:rFonts w:ascii="Arial" w:hAnsi="Arial" w:cs="Arial"/>
                <w:sz w:val="16"/>
                <w:szCs w:val="16"/>
                <w:vertAlign w:val="superscript"/>
              </w:rPr>
              <w:t>v</w:t>
            </w:r>
            <w:r w:rsidRPr="00C254BF">
              <w:rPr>
                <w:rFonts w:ascii="Arial" w:hAnsi="Arial" w:cs="Arial"/>
              </w:rPr>
              <w:t>:</w:t>
            </w:r>
          </w:p>
          <w:p w:rsidR="00234209" w:rsidRPr="00C254BF" w:rsidRDefault="00234209" w:rsidP="004B60AF">
            <w:pPr>
              <w:rPr>
                <w:rFonts w:ascii="Arial" w:hAnsi="Arial" w:cs="Arial"/>
              </w:rPr>
            </w:pPr>
          </w:p>
          <w:p w:rsidR="00234209" w:rsidRPr="00C254BF" w:rsidRDefault="00234209" w:rsidP="004B60AF">
            <w:pPr>
              <w:rPr>
                <w:rFonts w:ascii="Arial" w:hAnsi="Arial" w:cs="Arial"/>
              </w:rPr>
            </w:pPr>
          </w:p>
          <w:p w:rsidR="00234209" w:rsidRPr="00C254BF" w:rsidRDefault="00234209" w:rsidP="004B60AF">
            <w:pPr>
              <w:rPr>
                <w:rFonts w:ascii="Arial" w:hAnsi="Arial" w:cs="Arial"/>
                <w:sz w:val="20"/>
                <w:szCs w:val="20"/>
              </w:rPr>
            </w:pPr>
          </w:p>
        </w:tc>
      </w:tr>
      <w:tr w:rsidR="00234209" w:rsidRPr="00C254BF" w:rsidTr="004B60AF">
        <w:trPr>
          <w:trHeight w:val="419"/>
        </w:trPr>
        <w:tc>
          <w:tcPr>
            <w:tcW w:w="10620" w:type="dxa"/>
            <w:gridSpan w:val="6"/>
            <w:vAlign w:val="center"/>
          </w:tcPr>
          <w:p w:rsidR="00234209" w:rsidRPr="00C254BF" w:rsidRDefault="00234209" w:rsidP="004B60AF">
            <w:pPr>
              <w:rPr>
                <w:rFonts w:ascii="Arial" w:hAnsi="Arial" w:cs="Arial"/>
                <w:b/>
              </w:rPr>
            </w:pPr>
            <w:r w:rsidRPr="00C254BF">
              <w:rPr>
                <w:rFonts w:ascii="Arial" w:hAnsi="Arial" w:cs="Arial"/>
                <w:b/>
                <w:bCs/>
              </w:rPr>
              <w:t>5. Piirmäära saavutamise või ületamise kuupäev</w:t>
            </w:r>
            <w:r w:rsidRPr="00C254BF">
              <w:rPr>
                <w:rFonts w:ascii="Arial" w:hAnsi="Arial" w:cs="Arial"/>
                <w:sz w:val="16"/>
                <w:szCs w:val="16"/>
                <w:vertAlign w:val="superscript"/>
              </w:rPr>
              <w:t>vi</w:t>
            </w:r>
            <w:r w:rsidRPr="00C254BF">
              <w:rPr>
                <w:rFonts w:ascii="Arial" w:hAnsi="Arial" w:cs="Arial"/>
                <w:b/>
                <w:bCs/>
              </w:rPr>
              <w:t>:</w:t>
            </w:r>
          </w:p>
          <w:p w:rsidR="00234209" w:rsidRPr="00C254BF" w:rsidRDefault="00234209" w:rsidP="004B60AF">
            <w:pPr>
              <w:rPr>
                <w:rFonts w:ascii="Arial" w:hAnsi="Arial" w:cs="Arial"/>
                <w:b/>
              </w:rPr>
            </w:pPr>
          </w:p>
          <w:p w:rsidR="00234209" w:rsidRPr="00C254BF" w:rsidRDefault="00234209" w:rsidP="004B60AF">
            <w:pPr>
              <w:rPr>
                <w:rFonts w:ascii="Arial" w:hAnsi="Arial" w:cs="Arial"/>
              </w:rPr>
            </w:pPr>
          </w:p>
        </w:tc>
      </w:tr>
      <w:tr w:rsidR="00234209" w:rsidRPr="00C254BF" w:rsidTr="004B60AF">
        <w:trPr>
          <w:trHeight w:val="555"/>
        </w:trPr>
        <w:tc>
          <w:tcPr>
            <w:tcW w:w="10620" w:type="dxa"/>
            <w:gridSpan w:val="6"/>
            <w:vAlign w:val="center"/>
          </w:tcPr>
          <w:p w:rsidR="00234209" w:rsidRPr="00C254BF" w:rsidRDefault="00234209" w:rsidP="004B60AF">
            <w:pPr>
              <w:rPr>
                <w:rFonts w:ascii="Arial" w:hAnsi="Arial" w:cs="Arial"/>
                <w:b/>
              </w:rPr>
            </w:pPr>
            <w:r w:rsidRPr="00C254BF">
              <w:rPr>
                <w:rFonts w:ascii="Arial" w:hAnsi="Arial" w:cs="Arial"/>
                <w:b/>
                <w:bCs/>
              </w:rPr>
              <w:t>6. Teatamiskohustusega isiku(te) kogupositsioonid:</w:t>
            </w:r>
          </w:p>
        </w:tc>
      </w:tr>
      <w:tr w:rsidR="00234209" w:rsidRPr="00C254BF" w:rsidTr="004B60AF">
        <w:trPr>
          <w:trHeight w:val="555"/>
        </w:trPr>
        <w:tc>
          <w:tcPr>
            <w:tcW w:w="2124" w:type="dxa"/>
            <w:vAlign w:val="center"/>
          </w:tcPr>
          <w:p w:rsidR="00234209" w:rsidRPr="00C254BF" w:rsidRDefault="00234209" w:rsidP="004B60AF">
            <w:pPr>
              <w:rPr>
                <w:rFonts w:ascii="Arial" w:hAnsi="Arial" w:cs="Arial"/>
              </w:rPr>
            </w:pPr>
          </w:p>
        </w:tc>
        <w:tc>
          <w:tcPr>
            <w:tcW w:w="2124" w:type="dxa"/>
            <w:gridSpan w:val="2"/>
            <w:vAlign w:val="center"/>
          </w:tcPr>
          <w:p w:rsidR="00234209" w:rsidRPr="00C254BF" w:rsidRDefault="00234209" w:rsidP="004B60AF">
            <w:pPr>
              <w:jc w:val="center"/>
              <w:rPr>
                <w:rFonts w:ascii="Arial" w:hAnsi="Arial" w:cs="Arial"/>
                <w:sz w:val="20"/>
                <w:szCs w:val="20"/>
              </w:rPr>
            </w:pPr>
            <w:r w:rsidRPr="00C254BF">
              <w:rPr>
                <w:rFonts w:ascii="Arial" w:hAnsi="Arial" w:cs="Arial"/>
                <w:sz w:val="20"/>
                <w:szCs w:val="20"/>
              </w:rPr>
              <w:t>Aktsiatega seotud hääleõiguse osakaal (%) (7.A summa)</w:t>
            </w:r>
          </w:p>
        </w:tc>
        <w:tc>
          <w:tcPr>
            <w:tcW w:w="2313" w:type="dxa"/>
            <w:vAlign w:val="center"/>
          </w:tcPr>
          <w:p w:rsidR="00234209" w:rsidRPr="00C254BF" w:rsidRDefault="00234209" w:rsidP="004B60AF">
            <w:pPr>
              <w:jc w:val="center"/>
              <w:rPr>
                <w:rFonts w:ascii="Arial" w:hAnsi="Arial" w:cs="Arial"/>
                <w:sz w:val="20"/>
                <w:szCs w:val="20"/>
              </w:rPr>
            </w:pPr>
            <w:r w:rsidRPr="00C254BF">
              <w:rPr>
                <w:rFonts w:ascii="Arial" w:hAnsi="Arial" w:cs="Arial"/>
                <w:sz w:val="20"/>
                <w:szCs w:val="20"/>
              </w:rPr>
              <w:t xml:space="preserve">Finantsinstrumentidega seotud </w:t>
            </w:r>
            <w:r w:rsidRPr="00C254BF">
              <w:rPr>
                <w:rFonts w:ascii="Arial" w:hAnsi="Arial" w:cs="Arial"/>
                <w:sz w:val="20"/>
              </w:rPr>
              <w:t xml:space="preserve">hääleõiguse </w:t>
            </w:r>
            <w:r w:rsidR="00C254BF" w:rsidRPr="00C254BF">
              <w:rPr>
                <w:rFonts w:ascii="Arial" w:hAnsi="Arial" w:cs="Arial"/>
                <w:sz w:val="20"/>
                <w:szCs w:val="20"/>
              </w:rPr>
              <w:t>osakaal (%)</w:t>
            </w:r>
            <w:r w:rsidR="00C254BF" w:rsidRPr="00C254BF">
              <w:rPr>
                <w:rFonts w:ascii="Arial" w:hAnsi="Arial" w:cs="Arial"/>
                <w:sz w:val="20"/>
                <w:szCs w:val="20"/>
              </w:rPr>
              <w:br/>
            </w:r>
            <w:r w:rsidRPr="00C254BF">
              <w:rPr>
                <w:rFonts w:ascii="Arial" w:hAnsi="Arial" w:cs="Arial"/>
                <w:sz w:val="20"/>
                <w:szCs w:val="20"/>
              </w:rPr>
              <w:t>(7.B.1 + 7.B.2)</w:t>
            </w:r>
          </w:p>
        </w:tc>
        <w:tc>
          <w:tcPr>
            <w:tcW w:w="2126" w:type="dxa"/>
            <w:vAlign w:val="center"/>
          </w:tcPr>
          <w:p w:rsidR="00234209" w:rsidRPr="00C254BF" w:rsidRDefault="00234209" w:rsidP="004B60AF">
            <w:pPr>
              <w:jc w:val="center"/>
              <w:rPr>
                <w:rFonts w:ascii="Arial" w:hAnsi="Arial" w:cs="Arial"/>
                <w:sz w:val="20"/>
                <w:szCs w:val="20"/>
              </w:rPr>
            </w:pPr>
            <w:r w:rsidRPr="00C254BF">
              <w:rPr>
                <w:rFonts w:ascii="Arial" w:hAnsi="Arial" w:cs="Arial"/>
                <w:sz w:val="20"/>
                <w:szCs w:val="20"/>
              </w:rPr>
              <w:t>Mõlema summa (%) (7.A + 7.B)</w:t>
            </w:r>
          </w:p>
        </w:tc>
        <w:tc>
          <w:tcPr>
            <w:tcW w:w="1933" w:type="dxa"/>
            <w:vAlign w:val="center"/>
          </w:tcPr>
          <w:p w:rsidR="00234209" w:rsidRPr="00C254BF" w:rsidRDefault="00234209" w:rsidP="004B60AF">
            <w:pPr>
              <w:rPr>
                <w:rFonts w:ascii="Arial" w:hAnsi="Arial" w:cs="Arial"/>
                <w:sz w:val="20"/>
                <w:szCs w:val="20"/>
              </w:rPr>
            </w:pPr>
            <w:r w:rsidRPr="00C254BF">
              <w:rPr>
                <w:rFonts w:ascii="Arial" w:hAnsi="Arial" w:cs="Arial"/>
                <w:sz w:val="20"/>
                <w:szCs w:val="20"/>
              </w:rPr>
              <w:t>Emitendi hääleõiguste koguarv</w:t>
            </w:r>
            <w:r w:rsidRPr="00C254BF">
              <w:rPr>
                <w:rFonts w:ascii="Arial" w:hAnsi="Arial" w:cs="Arial"/>
                <w:sz w:val="16"/>
                <w:szCs w:val="16"/>
                <w:vertAlign w:val="superscript"/>
              </w:rPr>
              <w:t>vii</w:t>
            </w:r>
          </w:p>
        </w:tc>
      </w:tr>
      <w:tr w:rsidR="00234209" w:rsidRPr="00C254BF" w:rsidTr="004B60AF">
        <w:trPr>
          <w:trHeight w:val="555"/>
        </w:trPr>
        <w:tc>
          <w:tcPr>
            <w:tcW w:w="2124" w:type="dxa"/>
            <w:vAlign w:val="center"/>
          </w:tcPr>
          <w:p w:rsidR="00234209" w:rsidRPr="00C254BF" w:rsidRDefault="00234209" w:rsidP="004B60AF">
            <w:pPr>
              <w:rPr>
                <w:rFonts w:ascii="Arial" w:hAnsi="Arial" w:cs="Arial"/>
                <w:sz w:val="20"/>
                <w:szCs w:val="20"/>
              </w:rPr>
            </w:pPr>
            <w:r w:rsidRPr="00C254BF">
              <w:rPr>
                <w:rFonts w:ascii="Arial" w:hAnsi="Arial" w:cs="Arial"/>
                <w:sz w:val="20"/>
                <w:szCs w:val="20"/>
              </w:rPr>
              <w:t>Tagajärjeks olev olukord piirmäära saavutamise või ületamise kuupäeval</w:t>
            </w:r>
          </w:p>
        </w:tc>
        <w:tc>
          <w:tcPr>
            <w:tcW w:w="2124" w:type="dxa"/>
            <w:gridSpan w:val="2"/>
            <w:vAlign w:val="center"/>
          </w:tcPr>
          <w:p w:rsidR="00234209" w:rsidRPr="00C254BF" w:rsidRDefault="00234209" w:rsidP="004B60AF">
            <w:pPr>
              <w:rPr>
                <w:rFonts w:ascii="Arial" w:hAnsi="Arial" w:cs="Arial"/>
              </w:rPr>
            </w:pPr>
          </w:p>
        </w:tc>
        <w:tc>
          <w:tcPr>
            <w:tcW w:w="2313" w:type="dxa"/>
            <w:vAlign w:val="center"/>
          </w:tcPr>
          <w:p w:rsidR="00234209" w:rsidRPr="00C254BF" w:rsidRDefault="00234209" w:rsidP="004B60AF">
            <w:pPr>
              <w:rPr>
                <w:rFonts w:ascii="Arial" w:hAnsi="Arial" w:cs="Arial"/>
              </w:rPr>
            </w:pPr>
          </w:p>
        </w:tc>
        <w:tc>
          <w:tcPr>
            <w:tcW w:w="2126" w:type="dxa"/>
            <w:vAlign w:val="center"/>
          </w:tcPr>
          <w:p w:rsidR="00234209" w:rsidRPr="00C254BF" w:rsidRDefault="00234209" w:rsidP="004B60AF">
            <w:pPr>
              <w:rPr>
                <w:rFonts w:ascii="Arial" w:hAnsi="Arial" w:cs="Arial"/>
              </w:rPr>
            </w:pPr>
          </w:p>
        </w:tc>
        <w:tc>
          <w:tcPr>
            <w:tcW w:w="1933" w:type="dxa"/>
            <w:vAlign w:val="center"/>
          </w:tcPr>
          <w:p w:rsidR="00234209" w:rsidRPr="00C254BF" w:rsidRDefault="00234209" w:rsidP="004B60AF">
            <w:pPr>
              <w:rPr>
                <w:rFonts w:ascii="Arial" w:hAnsi="Arial" w:cs="Arial"/>
              </w:rPr>
            </w:pPr>
          </w:p>
        </w:tc>
      </w:tr>
      <w:tr w:rsidR="00234209" w:rsidRPr="00C254BF" w:rsidTr="004B60AF">
        <w:trPr>
          <w:trHeight w:val="555"/>
        </w:trPr>
        <w:tc>
          <w:tcPr>
            <w:tcW w:w="2124" w:type="dxa"/>
            <w:vAlign w:val="center"/>
          </w:tcPr>
          <w:p w:rsidR="00234209" w:rsidRPr="00C254BF" w:rsidRDefault="00234209" w:rsidP="004B60AF">
            <w:pPr>
              <w:rPr>
                <w:rFonts w:ascii="Arial" w:hAnsi="Arial" w:cs="Arial"/>
                <w:sz w:val="20"/>
                <w:szCs w:val="20"/>
              </w:rPr>
            </w:pPr>
            <w:r w:rsidRPr="00C254BF">
              <w:rPr>
                <w:rFonts w:ascii="Arial" w:hAnsi="Arial" w:cs="Arial"/>
                <w:sz w:val="20"/>
                <w:szCs w:val="20"/>
              </w:rPr>
              <w:t>Eelmises teatises esitatud positsioon (kui see on asjakohane)</w:t>
            </w:r>
          </w:p>
        </w:tc>
        <w:tc>
          <w:tcPr>
            <w:tcW w:w="2124" w:type="dxa"/>
            <w:gridSpan w:val="2"/>
            <w:vAlign w:val="center"/>
          </w:tcPr>
          <w:p w:rsidR="00234209" w:rsidRPr="00C254BF" w:rsidRDefault="00234209" w:rsidP="004B60AF">
            <w:pPr>
              <w:rPr>
                <w:rFonts w:ascii="Arial" w:hAnsi="Arial" w:cs="Arial"/>
              </w:rPr>
            </w:pPr>
          </w:p>
        </w:tc>
        <w:tc>
          <w:tcPr>
            <w:tcW w:w="2313" w:type="dxa"/>
            <w:vAlign w:val="center"/>
          </w:tcPr>
          <w:p w:rsidR="00234209" w:rsidRPr="00C254BF" w:rsidRDefault="00234209" w:rsidP="004B60AF">
            <w:pPr>
              <w:rPr>
                <w:rFonts w:ascii="Arial" w:hAnsi="Arial" w:cs="Arial"/>
              </w:rPr>
            </w:pPr>
          </w:p>
        </w:tc>
        <w:tc>
          <w:tcPr>
            <w:tcW w:w="2126" w:type="dxa"/>
            <w:vAlign w:val="center"/>
          </w:tcPr>
          <w:p w:rsidR="00234209" w:rsidRPr="00C254BF" w:rsidRDefault="00234209" w:rsidP="004B60AF">
            <w:pPr>
              <w:rPr>
                <w:rFonts w:ascii="Arial" w:hAnsi="Arial" w:cs="Arial"/>
              </w:rPr>
            </w:pPr>
          </w:p>
        </w:tc>
        <w:tc>
          <w:tcPr>
            <w:tcW w:w="1933" w:type="dxa"/>
            <w:shd w:val="thinDiagStripe" w:color="auto" w:fill="auto"/>
            <w:vAlign w:val="center"/>
          </w:tcPr>
          <w:p w:rsidR="00234209" w:rsidRPr="00C254BF" w:rsidRDefault="00234209" w:rsidP="004B60AF">
            <w:pPr>
              <w:rPr>
                <w:rFonts w:ascii="Arial" w:hAnsi="Arial" w:cs="Arial"/>
              </w:rPr>
            </w:pPr>
          </w:p>
        </w:tc>
      </w:tr>
    </w:tbl>
    <w:p w:rsidR="00234209" w:rsidRPr="00C254BF" w:rsidRDefault="00234209" w:rsidP="00234209">
      <w:pPr>
        <w:rPr>
          <w:rFonts w:ascii="Arial" w:hAnsi="Arial" w:cs="Arial"/>
        </w:rPr>
      </w:pPr>
    </w:p>
    <w:p w:rsidR="00234209" w:rsidRPr="00C254BF" w:rsidRDefault="00234209" w:rsidP="00234209">
      <w:r w:rsidRPr="00C254BF">
        <w:br w:type="page"/>
      </w:r>
    </w:p>
    <w:p w:rsidR="00234209" w:rsidRPr="00C254BF" w:rsidRDefault="00234209" w:rsidP="00234209"/>
    <w:tbl>
      <w:tblPr>
        <w:tblW w:w="1072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4"/>
        <w:gridCol w:w="199"/>
        <w:gridCol w:w="227"/>
        <w:gridCol w:w="1275"/>
        <w:gridCol w:w="585"/>
        <w:gridCol w:w="1258"/>
        <w:gridCol w:w="795"/>
        <w:gridCol w:w="39"/>
        <w:gridCol w:w="993"/>
        <w:gridCol w:w="1415"/>
        <w:gridCol w:w="73"/>
        <w:gridCol w:w="87"/>
        <w:gridCol w:w="1929"/>
      </w:tblGrid>
      <w:tr w:rsidR="00234209" w:rsidRPr="00C254BF" w:rsidTr="004B60AF">
        <w:trPr>
          <w:trHeight w:val="326"/>
          <w:jc w:val="center"/>
        </w:trPr>
        <w:tc>
          <w:tcPr>
            <w:tcW w:w="10729" w:type="dxa"/>
            <w:gridSpan w:val="13"/>
            <w:tcBorders>
              <w:top w:val="single" w:sz="4" w:space="0" w:color="auto"/>
              <w:bottom w:val="single" w:sz="4" w:space="0" w:color="auto"/>
            </w:tcBorders>
          </w:tcPr>
          <w:p w:rsidR="00234209" w:rsidRPr="00C254BF" w:rsidRDefault="00234209" w:rsidP="004B60AF">
            <w:r w:rsidRPr="00C254BF">
              <w:rPr>
                <w:rFonts w:ascii="Arial" w:hAnsi="Arial"/>
              </w:rPr>
              <w:br w:type="page"/>
            </w:r>
            <w:r w:rsidRPr="00C254BF">
              <w:rPr>
                <w:rFonts w:ascii="Arial" w:hAnsi="Arial"/>
                <w:b/>
                <w:bCs/>
              </w:rPr>
              <w:t>7. Teatatavad üksikasjad tagajärjeks oleva olukorra kohta piirmäära saavutamise või ületamise kuupäeval</w:t>
            </w:r>
            <w:r w:rsidRPr="00C254BF">
              <w:rPr>
                <w:rFonts w:ascii="Arial" w:hAnsi="Arial"/>
                <w:sz w:val="16"/>
                <w:szCs w:val="16"/>
                <w:vertAlign w:val="superscript"/>
              </w:rPr>
              <w:t>viii</w:t>
            </w:r>
            <w:r w:rsidRPr="00C254BF">
              <w:rPr>
                <w:rFonts w:ascii="Arial" w:hAnsi="Arial"/>
                <w:b/>
                <w:bCs/>
              </w:rPr>
              <w:t>:</w:t>
            </w:r>
          </w:p>
        </w:tc>
      </w:tr>
      <w:tr w:rsidR="00234209" w:rsidRPr="00C254BF" w:rsidTr="004B60AF">
        <w:trPr>
          <w:trHeight w:val="458"/>
          <w:jc w:val="center"/>
        </w:trPr>
        <w:tc>
          <w:tcPr>
            <w:tcW w:w="10729" w:type="dxa"/>
            <w:gridSpan w:val="13"/>
            <w:tcBorders>
              <w:top w:val="single" w:sz="4" w:space="0" w:color="auto"/>
              <w:bottom w:val="single" w:sz="4" w:space="0" w:color="auto"/>
            </w:tcBorders>
            <w:vAlign w:val="center"/>
          </w:tcPr>
          <w:p w:rsidR="00234209" w:rsidRPr="00C254BF" w:rsidRDefault="00234209" w:rsidP="004B60AF">
            <w:pPr>
              <w:rPr>
                <w:rFonts w:ascii="Arial" w:hAnsi="Arial" w:cs="Arial"/>
                <w:b/>
              </w:rPr>
            </w:pPr>
            <w:r w:rsidRPr="00C254BF">
              <w:rPr>
                <w:rFonts w:ascii="Arial" w:hAnsi="Arial" w:cs="Arial"/>
                <w:b/>
                <w:bCs/>
              </w:rPr>
              <w:t>A. Aktsiatega seotud hääleõigused</w:t>
            </w:r>
          </w:p>
        </w:tc>
      </w:tr>
      <w:tr w:rsidR="00234209" w:rsidRPr="00C254BF" w:rsidTr="004B60AF">
        <w:trPr>
          <w:trHeight w:val="386"/>
          <w:jc w:val="center"/>
        </w:trPr>
        <w:tc>
          <w:tcPr>
            <w:tcW w:w="2053" w:type="dxa"/>
            <w:gridSpan w:val="2"/>
            <w:vMerge w:val="restart"/>
            <w:tcBorders>
              <w:top w:val="single" w:sz="4" w:space="0" w:color="auto"/>
              <w:bottom w:val="single" w:sz="4" w:space="0" w:color="auto"/>
              <w:right w:val="single" w:sz="4" w:space="0" w:color="auto"/>
            </w:tcBorders>
          </w:tcPr>
          <w:p w:rsidR="00234209" w:rsidRPr="00C254BF" w:rsidRDefault="00234209" w:rsidP="004B60AF">
            <w:pPr>
              <w:rPr>
                <w:rFonts w:ascii="Arial" w:hAnsi="Arial" w:cs="Arial"/>
                <w:b/>
                <w:sz w:val="20"/>
                <w:szCs w:val="20"/>
              </w:rPr>
            </w:pPr>
            <w:r w:rsidRPr="00C254BF">
              <w:rPr>
                <w:rFonts w:ascii="Arial" w:hAnsi="Arial" w:cs="Arial"/>
                <w:b/>
                <w:bCs/>
                <w:sz w:val="20"/>
                <w:szCs w:val="20"/>
              </w:rPr>
              <w:t>Aktsiateklass/liik</w:t>
            </w:r>
            <w:r w:rsidRPr="00C254BF">
              <w:rPr>
                <w:rFonts w:ascii="Arial" w:hAnsi="Arial" w:cs="Arial"/>
                <w:sz w:val="20"/>
                <w:szCs w:val="20"/>
              </w:rPr>
              <w:br/>
            </w:r>
          </w:p>
          <w:p w:rsidR="00234209" w:rsidRPr="00C254BF" w:rsidRDefault="00234209" w:rsidP="004B60AF">
            <w:pPr>
              <w:rPr>
                <w:rFonts w:ascii="Arial" w:hAnsi="Arial" w:cs="Arial"/>
                <w:sz w:val="20"/>
                <w:szCs w:val="20"/>
              </w:rPr>
            </w:pPr>
            <w:r w:rsidRPr="00C254BF">
              <w:rPr>
                <w:rFonts w:ascii="Arial" w:hAnsi="Arial" w:cs="Arial"/>
                <w:sz w:val="20"/>
                <w:szCs w:val="20"/>
              </w:rPr>
              <w:t>ISIN kood (võimaluse korral)</w:t>
            </w:r>
          </w:p>
        </w:tc>
        <w:tc>
          <w:tcPr>
            <w:tcW w:w="4179" w:type="dxa"/>
            <w:gridSpan w:val="6"/>
            <w:tcBorders>
              <w:top w:val="single" w:sz="4" w:space="0" w:color="auto"/>
              <w:lef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Hääleõiguste arv</w:t>
            </w:r>
            <w:r w:rsidRPr="00C254BF">
              <w:rPr>
                <w:rFonts w:ascii="Arial" w:hAnsi="Arial" w:cs="Arial"/>
                <w:sz w:val="16"/>
                <w:szCs w:val="16"/>
                <w:vertAlign w:val="superscript"/>
              </w:rPr>
              <w:t>ix</w:t>
            </w:r>
          </w:p>
        </w:tc>
        <w:tc>
          <w:tcPr>
            <w:tcW w:w="4497" w:type="dxa"/>
            <w:gridSpan w:val="5"/>
            <w:tcBorders>
              <w:top w:val="single" w:sz="4" w:space="0" w:color="auto"/>
              <w:lef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Hääleõiguse osakaal (%)</w:t>
            </w: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374"/>
          <w:jc w:val="center"/>
        </w:trPr>
        <w:tc>
          <w:tcPr>
            <w:tcW w:w="2053" w:type="dxa"/>
            <w:gridSpan w:val="2"/>
            <w:vMerge/>
            <w:tcBorders>
              <w:top w:val="single" w:sz="4" w:space="0" w:color="auto"/>
              <w:left w:val="single" w:sz="4" w:space="0" w:color="auto"/>
              <w:bottom w:val="single" w:sz="4" w:space="0" w:color="auto"/>
              <w:right w:val="single" w:sz="4" w:space="0" w:color="auto"/>
            </w:tcBorders>
          </w:tcPr>
          <w:p w:rsidR="00234209" w:rsidRPr="00C254BF" w:rsidRDefault="00234209" w:rsidP="004B60AF">
            <w:pPr>
              <w:rPr>
                <w:sz w:val="20"/>
                <w:szCs w:val="20"/>
              </w:rPr>
            </w:pPr>
          </w:p>
        </w:tc>
        <w:tc>
          <w:tcPr>
            <w:tcW w:w="2087"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jc w:val="center"/>
              <w:rPr>
                <w:rFonts w:ascii="Arial" w:hAnsi="Arial" w:cs="Arial"/>
                <w:b/>
                <w:sz w:val="20"/>
                <w:szCs w:val="20"/>
              </w:rPr>
            </w:pPr>
            <w:r w:rsidRPr="00C254BF">
              <w:rPr>
                <w:rFonts w:ascii="Arial" w:hAnsi="Arial" w:cs="Arial"/>
                <w:b/>
                <w:bCs/>
                <w:sz w:val="20"/>
                <w:szCs w:val="20"/>
              </w:rPr>
              <w:t>Otsene</w:t>
            </w:r>
          </w:p>
          <w:p w:rsidR="00234209" w:rsidRPr="00C254BF" w:rsidRDefault="00234209" w:rsidP="004B60AF">
            <w:pPr>
              <w:jc w:val="center"/>
              <w:rPr>
                <w:rFonts w:ascii="Arial" w:hAnsi="Arial" w:cs="Arial"/>
                <w:sz w:val="16"/>
                <w:szCs w:val="16"/>
              </w:rPr>
            </w:pPr>
            <w:r w:rsidRPr="00C254BF">
              <w:rPr>
                <w:rFonts w:ascii="Arial" w:hAnsi="Arial" w:cs="Arial"/>
                <w:sz w:val="16"/>
                <w:szCs w:val="16"/>
              </w:rPr>
              <w:t>(direktiivi 2004/109/EÜ artikkel 9)</w:t>
            </w:r>
          </w:p>
        </w:tc>
        <w:tc>
          <w:tcPr>
            <w:tcW w:w="2092"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jc w:val="center"/>
              <w:rPr>
                <w:rFonts w:ascii="TimesNewRomanPSMT" w:hAnsi="TimesNewRomanPSMT" w:cs="TimesNewRomanPSMT"/>
                <w:sz w:val="16"/>
                <w:szCs w:val="16"/>
              </w:rPr>
            </w:pPr>
            <w:r w:rsidRPr="00C254BF">
              <w:rPr>
                <w:rFonts w:ascii="Arial" w:hAnsi="Arial" w:cs="Arial"/>
                <w:b/>
                <w:bCs/>
                <w:sz w:val="20"/>
                <w:szCs w:val="20"/>
              </w:rPr>
              <w:t>Kaudne</w:t>
            </w:r>
          </w:p>
          <w:p w:rsidR="00234209" w:rsidRPr="00C254BF" w:rsidRDefault="00234209" w:rsidP="004B60AF">
            <w:pPr>
              <w:jc w:val="center"/>
              <w:rPr>
                <w:rFonts w:ascii="Arial" w:hAnsi="Arial" w:cs="Arial"/>
                <w:b/>
                <w:sz w:val="20"/>
                <w:szCs w:val="20"/>
              </w:rPr>
            </w:pPr>
            <w:r w:rsidRPr="00C254BF">
              <w:rPr>
                <w:rFonts w:ascii="Arial" w:hAnsi="Arial" w:cs="Arial"/>
                <w:sz w:val="16"/>
                <w:szCs w:val="16"/>
              </w:rPr>
              <w:t>(direktiivi 2004/109/EÜ artikkel 10)</w:t>
            </w:r>
          </w:p>
        </w:tc>
        <w:tc>
          <w:tcPr>
            <w:tcW w:w="2408"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jc w:val="center"/>
              <w:rPr>
                <w:rFonts w:ascii="Arial" w:hAnsi="Arial" w:cs="Arial"/>
                <w:b/>
                <w:sz w:val="20"/>
                <w:szCs w:val="20"/>
              </w:rPr>
            </w:pPr>
            <w:r w:rsidRPr="00C254BF">
              <w:rPr>
                <w:rFonts w:ascii="Arial" w:hAnsi="Arial" w:cs="Arial"/>
                <w:b/>
                <w:bCs/>
                <w:sz w:val="20"/>
                <w:szCs w:val="20"/>
              </w:rPr>
              <w:t>Otsene</w:t>
            </w:r>
          </w:p>
          <w:p w:rsidR="00234209" w:rsidRPr="00C254BF" w:rsidRDefault="00234209" w:rsidP="004B60AF">
            <w:pPr>
              <w:jc w:val="center"/>
              <w:rPr>
                <w:rFonts w:ascii="Arial" w:hAnsi="Arial" w:cs="Arial"/>
                <w:b/>
                <w:sz w:val="20"/>
                <w:szCs w:val="20"/>
              </w:rPr>
            </w:pPr>
            <w:r w:rsidRPr="00C254BF">
              <w:rPr>
                <w:rFonts w:ascii="Arial" w:hAnsi="Arial" w:cs="Arial"/>
                <w:sz w:val="16"/>
                <w:szCs w:val="16"/>
              </w:rPr>
              <w:t>(direktiivi 2004/109/EÜ artikkel 9)</w:t>
            </w:r>
          </w:p>
        </w:tc>
        <w:tc>
          <w:tcPr>
            <w:tcW w:w="2089"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jc w:val="center"/>
              <w:rPr>
                <w:rFonts w:ascii="Arial" w:hAnsi="Arial" w:cs="Arial"/>
                <w:b/>
                <w:sz w:val="20"/>
                <w:szCs w:val="20"/>
              </w:rPr>
            </w:pPr>
            <w:r w:rsidRPr="00C254BF">
              <w:rPr>
                <w:rFonts w:ascii="Arial" w:hAnsi="Arial" w:cs="Arial"/>
                <w:b/>
                <w:bCs/>
                <w:sz w:val="20"/>
                <w:szCs w:val="20"/>
              </w:rPr>
              <w:t>Kaudne</w:t>
            </w:r>
          </w:p>
          <w:p w:rsidR="00234209" w:rsidRPr="00C254BF" w:rsidRDefault="00234209" w:rsidP="004B60AF">
            <w:pPr>
              <w:jc w:val="center"/>
              <w:rPr>
                <w:rFonts w:ascii="Arial" w:hAnsi="Arial" w:cs="Arial"/>
                <w:b/>
                <w:sz w:val="20"/>
                <w:szCs w:val="20"/>
              </w:rPr>
            </w:pPr>
            <w:r w:rsidRPr="00C254BF">
              <w:rPr>
                <w:rFonts w:ascii="Arial" w:hAnsi="Arial" w:cs="Arial"/>
                <w:sz w:val="16"/>
                <w:szCs w:val="16"/>
              </w:rPr>
              <w:t>(direktiivi 2004/109/EÜ artikkel 10)</w:t>
            </w: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87"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92"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89"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87"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92"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89"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87"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92"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89"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b/>
                <w:sz w:val="20"/>
                <w:szCs w:val="20"/>
              </w:rPr>
            </w:pPr>
            <w:r w:rsidRPr="00C254BF">
              <w:rPr>
                <w:rFonts w:ascii="Arial" w:hAnsi="Arial" w:cs="Arial"/>
                <w:b/>
                <w:bCs/>
                <w:sz w:val="20"/>
                <w:szCs w:val="20"/>
              </w:rPr>
              <w:t>VAHESUMMA A</w:t>
            </w:r>
          </w:p>
        </w:tc>
        <w:tc>
          <w:tcPr>
            <w:tcW w:w="2087" w:type="dxa"/>
            <w:gridSpan w:val="3"/>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c>
          <w:tcPr>
            <w:tcW w:w="2092" w:type="dxa"/>
            <w:gridSpan w:val="3"/>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c>
          <w:tcPr>
            <w:tcW w:w="2089" w:type="dxa"/>
            <w:gridSpan w:val="3"/>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3"/>
          </w:tcPr>
          <w:p w:rsidR="00234209" w:rsidRPr="00C254BF" w:rsidRDefault="00234209" w:rsidP="004B60AF">
            <w:pPr>
              <w:rPr>
                <w:rFonts w:ascii="Arial" w:hAnsi="Arial" w:cs="Arial"/>
              </w:rPr>
            </w:pPr>
          </w:p>
          <w:p w:rsidR="00234209" w:rsidRPr="00C254BF" w:rsidRDefault="00234209" w:rsidP="004B60AF">
            <w:pPr>
              <w:rPr>
                <w:rFonts w:ascii="Arial" w:hAnsi="Arial" w:cs="Arial"/>
              </w:rPr>
            </w:pPr>
          </w:p>
        </w:tc>
      </w:tr>
      <w:tr w:rsidR="00234209" w:rsidRPr="00C254BF" w:rsidTr="004B60AF">
        <w:trPr>
          <w:trHeight w:val="530"/>
          <w:jc w:val="center"/>
        </w:trPr>
        <w:tc>
          <w:tcPr>
            <w:tcW w:w="10729" w:type="dxa"/>
            <w:gridSpan w:val="13"/>
            <w:tcBorders>
              <w:top w:val="single" w:sz="4" w:space="0" w:color="auto"/>
              <w:bottom w:val="single" w:sz="4" w:space="0" w:color="auto"/>
            </w:tcBorders>
            <w:vAlign w:val="center"/>
          </w:tcPr>
          <w:p w:rsidR="00234209" w:rsidRPr="00C254BF" w:rsidRDefault="00234209" w:rsidP="004B60AF">
            <w:pPr>
              <w:rPr>
                <w:rFonts w:ascii="Arial" w:hAnsi="Arial" w:cs="Arial"/>
                <w:b/>
              </w:rPr>
            </w:pPr>
            <w:r w:rsidRPr="00C254BF">
              <w:rPr>
                <w:rFonts w:ascii="Arial" w:hAnsi="Arial" w:cs="Arial"/>
                <w:b/>
                <w:bCs/>
              </w:rPr>
              <w:t xml:space="preserve">B.1. </w:t>
            </w:r>
            <w:r w:rsidRPr="00564955">
              <w:rPr>
                <w:rFonts w:ascii="Arial" w:hAnsi="Arial" w:cs="Arial"/>
                <w:b/>
                <w:bCs/>
              </w:rPr>
              <w:t>Finantsinstrumendid</w:t>
            </w:r>
            <w:r w:rsidR="00564955" w:rsidRPr="00564955">
              <w:rPr>
                <w:rFonts w:ascii="Arial" w:hAnsi="Arial" w:cs="Arial"/>
                <w:b/>
                <w:bCs/>
              </w:rPr>
              <w:t xml:space="preserve"> </w:t>
            </w:r>
            <w:r w:rsidR="00564955" w:rsidRPr="00564955">
              <w:rPr>
                <w:rFonts w:ascii="Arial" w:hAnsi="Arial" w:cs="Arial"/>
                <w:b/>
              </w:rPr>
              <w:t>direktiivi 2004/109/EÜ artikli 13 lõike 1 punkti a kohaselt</w:t>
            </w:r>
          </w:p>
        </w:tc>
      </w:tr>
      <w:tr w:rsidR="00234209" w:rsidRPr="00C254BF" w:rsidTr="004B60AF">
        <w:trPr>
          <w:jc w:val="center"/>
        </w:trPr>
        <w:tc>
          <w:tcPr>
            <w:tcW w:w="2280" w:type="dxa"/>
            <w:gridSpan w:val="3"/>
            <w:tcBorders>
              <w:top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Finantsinstrumendi liik</w:t>
            </w:r>
          </w:p>
        </w:tc>
        <w:tc>
          <w:tcPr>
            <w:tcW w:w="1275" w:type="dxa"/>
            <w:tcBorders>
              <w:top w:val="single" w:sz="4" w:space="0" w:color="auto"/>
              <w:left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Aegumise</w:t>
            </w:r>
            <w:r w:rsidRPr="00C254BF">
              <w:rPr>
                <w:rFonts w:ascii="Arial" w:hAnsi="Arial" w:cs="Arial"/>
                <w:sz w:val="20"/>
                <w:szCs w:val="20"/>
              </w:rPr>
              <w:br/>
            </w:r>
            <w:r w:rsidRPr="00C254BF">
              <w:rPr>
                <w:rFonts w:ascii="Arial" w:hAnsi="Arial" w:cs="Arial"/>
                <w:b/>
                <w:bCs/>
                <w:sz w:val="20"/>
                <w:szCs w:val="20"/>
              </w:rPr>
              <w:t>kuupäev</w:t>
            </w:r>
            <w:r w:rsidRPr="00C254BF">
              <w:rPr>
                <w:rFonts w:ascii="Arial" w:hAnsi="Arial" w:cs="Arial"/>
                <w:sz w:val="16"/>
                <w:szCs w:val="16"/>
                <w:vertAlign w:val="superscript"/>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b/>
                <w:bCs/>
                <w:sz w:val="20"/>
                <w:szCs w:val="20"/>
              </w:rPr>
              <w:t>Kasutus-/</w:t>
            </w:r>
            <w:r w:rsidRPr="00C254BF">
              <w:rPr>
                <w:rFonts w:ascii="Arial" w:hAnsi="Arial"/>
                <w:sz w:val="20"/>
                <w:szCs w:val="20"/>
              </w:rPr>
              <w:br/>
            </w:r>
            <w:r w:rsidRPr="00C254BF">
              <w:rPr>
                <w:rFonts w:ascii="Arial" w:hAnsi="Arial"/>
                <w:b/>
                <w:bCs/>
                <w:sz w:val="20"/>
                <w:szCs w:val="20"/>
              </w:rPr>
              <w:t>konverteerimisperiood</w:t>
            </w:r>
            <w:r w:rsidRPr="00C254BF">
              <w:rPr>
                <w:rFonts w:ascii="TimesNewRomanPSMT" w:hAnsi="TimesNewRomanPSMT"/>
                <w:sz w:val="16"/>
                <w:szCs w:val="16"/>
                <w:vertAlign w:val="superscript"/>
              </w:rPr>
              <w:t>xi</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Instrumendi kasutamise/konverteerimise korral omandatavate hääleõiguste võimalik arv.</w:t>
            </w:r>
          </w:p>
        </w:tc>
        <w:tc>
          <w:tcPr>
            <w:tcW w:w="2016" w:type="dxa"/>
            <w:gridSpan w:val="2"/>
            <w:tcBorders>
              <w:top w:val="single" w:sz="4" w:space="0" w:color="auto"/>
              <w:left w:val="single" w:sz="4" w:space="0" w:color="auto"/>
              <w:bottom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Hääleõiguse osakaal (%)</w:t>
            </w:r>
          </w:p>
        </w:tc>
      </w:tr>
      <w:tr w:rsidR="00234209" w:rsidRPr="00C254BF" w:rsidTr="004B60AF">
        <w:trPr>
          <w:trHeight w:val="481"/>
          <w:jc w:val="center"/>
        </w:trPr>
        <w:tc>
          <w:tcPr>
            <w:tcW w:w="2280" w:type="dxa"/>
            <w:gridSpan w:val="3"/>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520" w:type="dxa"/>
            <w:gridSpan w:val="4"/>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r>
      <w:tr w:rsidR="00234209" w:rsidRPr="00C254BF" w:rsidTr="004B60AF">
        <w:trPr>
          <w:trHeight w:val="481"/>
          <w:jc w:val="center"/>
        </w:trPr>
        <w:tc>
          <w:tcPr>
            <w:tcW w:w="2280" w:type="dxa"/>
            <w:gridSpan w:val="3"/>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520" w:type="dxa"/>
            <w:gridSpan w:val="4"/>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r>
      <w:tr w:rsidR="00234209" w:rsidRPr="00C254BF" w:rsidTr="004B60AF">
        <w:trPr>
          <w:trHeight w:val="481"/>
          <w:jc w:val="center"/>
        </w:trPr>
        <w:tc>
          <w:tcPr>
            <w:tcW w:w="2280" w:type="dxa"/>
            <w:gridSpan w:val="3"/>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520" w:type="dxa"/>
            <w:gridSpan w:val="4"/>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r>
      <w:tr w:rsidR="00234209" w:rsidRPr="00C254BF" w:rsidTr="004B60AF">
        <w:trPr>
          <w:trHeight w:val="481"/>
          <w:jc w:val="center"/>
        </w:trPr>
        <w:tc>
          <w:tcPr>
            <w:tcW w:w="2280" w:type="dxa"/>
            <w:gridSpan w:val="3"/>
            <w:tcBorders>
              <w:top w:val="single" w:sz="4" w:space="0" w:color="auto"/>
              <w:left w:val="nil"/>
              <w:bottom w:val="nil"/>
              <w:right w:val="nil"/>
            </w:tcBorders>
          </w:tcPr>
          <w:p w:rsidR="00234209" w:rsidRPr="00C254BF" w:rsidRDefault="00234209" w:rsidP="004B60AF">
            <w:pPr>
              <w:rPr>
                <w:rFonts w:ascii="Arial" w:hAnsi="Arial" w:cs="Arial"/>
              </w:rPr>
            </w:pPr>
          </w:p>
        </w:tc>
        <w:tc>
          <w:tcPr>
            <w:tcW w:w="1275" w:type="dxa"/>
            <w:tcBorders>
              <w:top w:val="single" w:sz="4" w:space="0" w:color="auto"/>
              <w:left w:val="nil"/>
              <w:bottom w:val="nil"/>
              <w:right w:val="single" w:sz="4" w:space="0" w:color="auto"/>
            </w:tcBorders>
          </w:tcPr>
          <w:p w:rsidR="00234209" w:rsidRPr="00C254BF"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b/>
                <w:sz w:val="20"/>
                <w:szCs w:val="20"/>
              </w:rPr>
            </w:pPr>
            <w:r w:rsidRPr="00C254BF">
              <w:rPr>
                <w:rFonts w:ascii="Arial" w:hAnsi="Arial" w:cs="Arial"/>
                <w:b/>
                <w:bCs/>
                <w:sz w:val="20"/>
                <w:szCs w:val="20"/>
              </w:rPr>
              <w:t>VAHESUMMA B.1</w:t>
            </w:r>
          </w:p>
        </w:tc>
        <w:tc>
          <w:tcPr>
            <w:tcW w:w="2520" w:type="dxa"/>
            <w:gridSpan w:val="4"/>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3"/>
          </w:tcPr>
          <w:p w:rsidR="00234209" w:rsidRPr="00C254BF" w:rsidRDefault="00234209" w:rsidP="004B60AF">
            <w:pPr>
              <w:rPr>
                <w:rFonts w:ascii="Arial" w:hAnsi="Arial" w:cs="Arial"/>
              </w:rPr>
            </w:pPr>
          </w:p>
          <w:p w:rsidR="00234209" w:rsidRPr="00C254BF" w:rsidRDefault="00234209" w:rsidP="004B60AF">
            <w:pPr>
              <w:rPr>
                <w:rFonts w:ascii="Arial" w:hAnsi="Arial" w:cs="Arial"/>
              </w:rPr>
            </w:pPr>
          </w:p>
        </w:tc>
      </w:tr>
      <w:tr w:rsidR="00234209" w:rsidRPr="00C254BF" w:rsidTr="004B60AF">
        <w:trPr>
          <w:trHeight w:val="408"/>
          <w:jc w:val="center"/>
        </w:trPr>
        <w:tc>
          <w:tcPr>
            <w:tcW w:w="10729" w:type="dxa"/>
            <w:gridSpan w:val="13"/>
            <w:tcBorders>
              <w:top w:val="single" w:sz="4" w:space="0" w:color="auto"/>
              <w:bottom w:val="single" w:sz="4" w:space="0" w:color="auto"/>
            </w:tcBorders>
            <w:vAlign w:val="center"/>
          </w:tcPr>
          <w:p w:rsidR="00234209" w:rsidRPr="00C254BF" w:rsidRDefault="00234209" w:rsidP="004B60AF">
            <w:pPr>
              <w:rPr>
                <w:rFonts w:ascii="Arial" w:hAnsi="Arial" w:cs="Arial"/>
                <w:b/>
              </w:rPr>
            </w:pPr>
            <w:r w:rsidRPr="00C254BF">
              <w:rPr>
                <w:rFonts w:ascii="Arial" w:hAnsi="Arial" w:cs="Arial"/>
                <w:b/>
                <w:bCs/>
              </w:rPr>
              <w:t>B.2. Finantsinstrumendid, millel on direktiivi 2004/109/EÜ artikli 13 lõike 1 punkti b kohaselt sarnane majanduslik mõju</w:t>
            </w:r>
          </w:p>
        </w:tc>
      </w:tr>
      <w:tr w:rsidR="00234209" w:rsidRPr="00C254BF" w:rsidTr="004B60AF">
        <w:trPr>
          <w:jc w:val="center"/>
        </w:trPr>
        <w:tc>
          <w:tcPr>
            <w:tcW w:w="1854" w:type="dxa"/>
            <w:tcBorders>
              <w:top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Finantsinstrumendi liik</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Aegumise</w:t>
            </w:r>
            <w:r w:rsidRPr="00C254BF">
              <w:rPr>
                <w:rFonts w:ascii="Arial" w:hAnsi="Arial" w:cs="Arial"/>
                <w:sz w:val="20"/>
                <w:szCs w:val="20"/>
              </w:rPr>
              <w:br/>
            </w:r>
            <w:r w:rsidRPr="00C254BF">
              <w:rPr>
                <w:rFonts w:ascii="Arial" w:hAnsi="Arial" w:cs="Arial"/>
                <w:b/>
                <w:bCs/>
                <w:sz w:val="20"/>
                <w:szCs w:val="20"/>
              </w:rPr>
              <w:t>kuupäev</w:t>
            </w:r>
            <w:r w:rsidRPr="00C254BF">
              <w:rPr>
                <w:rFonts w:ascii="Arial" w:hAnsi="Arial" w:cs="Arial"/>
                <w:sz w:val="16"/>
                <w:szCs w:val="16"/>
                <w:vertAlign w:val="superscript"/>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34209" w:rsidRPr="00C254BF" w:rsidRDefault="00234209" w:rsidP="00C254BF">
            <w:pPr>
              <w:rPr>
                <w:rFonts w:ascii="Arial" w:hAnsi="Arial" w:cs="Arial"/>
                <w:b/>
                <w:sz w:val="20"/>
                <w:szCs w:val="20"/>
              </w:rPr>
            </w:pPr>
            <w:r w:rsidRPr="00C254BF">
              <w:rPr>
                <w:rFonts w:ascii="Arial" w:hAnsi="Arial" w:cs="Arial"/>
                <w:b/>
                <w:bCs/>
                <w:sz w:val="20"/>
                <w:szCs w:val="20"/>
              </w:rPr>
              <w:t xml:space="preserve">Kasutus-/ </w:t>
            </w:r>
            <w:r w:rsidRPr="00C254BF">
              <w:rPr>
                <w:rFonts w:ascii="Arial" w:hAnsi="Arial" w:cs="Arial"/>
                <w:sz w:val="20"/>
                <w:szCs w:val="20"/>
              </w:rPr>
              <w:br/>
            </w:r>
            <w:r w:rsidRPr="00C254BF">
              <w:rPr>
                <w:rFonts w:ascii="Arial" w:hAnsi="Arial" w:cs="Arial"/>
                <w:b/>
                <w:bCs/>
                <w:sz w:val="20"/>
                <w:szCs w:val="20"/>
              </w:rPr>
              <w:t>konverteerimisperiood</w:t>
            </w:r>
            <w:r w:rsidRPr="00C254BF">
              <w:rPr>
                <w:rFonts w:ascii="Arial" w:hAnsi="Arial" w:cs="Arial"/>
                <w:sz w:val="16"/>
                <w:szCs w:val="16"/>
                <w:vertAlign w:val="superscript"/>
              </w:rPr>
              <w:t>x</w:t>
            </w:r>
            <w:r w:rsidR="00C254BF" w:rsidRPr="00C254BF">
              <w:rPr>
                <w:rFonts w:ascii="Arial" w:hAnsi="Arial" w:cs="Arial"/>
                <w:sz w:val="16"/>
                <w:szCs w:val="16"/>
                <w:vertAlign w:val="superscript"/>
              </w:rPr>
              <w:t>i</w:t>
            </w:r>
          </w:p>
        </w:tc>
        <w:tc>
          <w:tcPr>
            <w:tcW w:w="1827" w:type="dxa"/>
            <w:gridSpan w:val="3"/>
            <w:tcBorders>
              <w:top w:val="single" w:sz="4" w:space="0" w:color="auto"/>
              <w:left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sz w:val="20"/>
                <w:szCs w:val="20"/>
              </w:rPr>
              <w:t>Füüsiline või sularahaarveldus</w:t>
            </w:r>
            <w:r w:rsidRPr="00C254BF">
              <w:rPr>
                <w:rFonts w:ascii="Arial" w:hAnsi="Arial" w:cs="Arial"/>
                <w:sz w:val="16"/>
                <w:szCs w:val="16"/>
                <w:vertAlign w:val="superscript"/>
              </w:rPr>
              <w:t>xii</w:t>
            </w:r>
          </w:p>
        </w:tc>
        <w:tc>
          <w:tcPr>
            <w:tcW w:w="1575" w:type="dxa"/>
            <w:gridSpan w:val="3"/>
            <w:tcBorders>
              <w:top w:val="single" w:sz="4" w:space="0" w:color="auto"/>
              <w:left w:val="single" w:sz="4" w:space="0" w:color="auto"/>
              <w:bottom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Hääleõiguste arv</w:t>
            </w:r>
          </w:p>
        </w:tc>
        <w:tc>
          <w:tcPr>
            <w:tcW w:w="1929" w:type="dxa"/>
            <w:tcBorders>
              <w:top w:val="single" w:sz="4" w:space="0" w:color="auto"/>
              <w:left w:val="single" w:sz="4" w:space="0" w:color="auto"/>
              <w:bottom w:val="single" w:sz="4" w:space="0" w:color="auto"/>
            </w:tcBorders>
            <w:vAlign w:val="center"/>
          </w:tcPr>
          <w:p w:rsidR="00234209" w:rsidRPr="00C254BF" w:rsidRDefault="00234209" w:rsidP="004B60AF">
            <w:pPr>
              <w:rPr>
                <w:rFonts w:ascii="Arial" w:hAnsi="Arial" w:cs="Arial"/>
                <w:b/>
                <w:sz w:val="20"/>
                <w:szCs w:val="20"/>
              </w:rPr>
            </w:pPr>
            <w:r w:rsidRPr="00C254BF">
              <w:rPr>
                <w:rFonts w:ascii="Arial" w:hAnsi="Arial" w:cs="Arial"/>
                <w:b/>
                <w:bCs/>
                <w:sz w:val="20"/>
                <w:szCs w:val="20"/>
              </w:rPr>
              <w:t>Hääleõiguse osakaal (%)</w:t>
            </w:r>
          </w:p>
        </w:tc>
      </w:tr>
      <w:tr w:rsidR="00234209" w:rsidRPr="00C254BF" w:rsidTr="004B60AF">
        <w:trPr>
          <w:trHeight w:val="481"/>
          <w:jc w:val="center"/>
        </w:trPr>
        <w:tc>
          <w:tcPr>
            <w:tcW w:w="1854" w:type="dxa"/>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p>
        </w:tc>
        <w:tc>
          <w:tcPr>
            <w:tcW w:w="1827" w:type="dxa"/>
            <w:gridSpan w:val="3"/>
            <w:tcBorders>
              <w:top w:val="single" w:sz="4" w:space="0" w:color="auto"/>
              <w:left w:val="single" w:sz="4" w:space="0" w:color="auto"/>
              <w:bottom w:val="single" w:sz="4" w:space="0" w:color="auto"/>
              <w:right w:val="single" w:sz="4" w:space="0" w:color="auto"/>
            </w:tcBorders>
            <w:vAlign w:val="center"/>
          </w:tcPr>
          <w:p w:rsidR="00234209" w:rsidRPr="00C254BF" w:rsidRDefault="00234209" w:rsidP="004B60AF">
            <w:pPr>
              <w:rPr>
                <w:rFonts w:ascii="Arial" w:hAnsi="Arial" w:cs="Arial"/>
                <w:b/>
                <w:sz w:val="20"/>
                <w:szCs w:val="20"/>
              </w:rPr>
            </w:pPr>
          </w:p>
        </w:tc>
        <w:tc>
          <w:tcPr>
            <w:tcW w:w="1575" w:type="dxa"/>
            <w:gridSpan w:val="3"/>
            <w:tcBorders>
              <w:top w:val="single" w:sz="4" w:space="0" w:color="auto"/>
              <w:left w:val="single" w:sz="4" w:space="0" w:color="auto"/>
              <w:bottom w:val="single" w:sz="4" w:space="0" w:color="auto"/>
            </w:tcBorders>
            <w:vAlign w:val="center"/>
          </w:tcPr>
          <w:p w:rsidR="00234209" w:rsidRPr="00C254BF" w:rsidRDefault="00234209" w:rsidP="004B60AF">
            <w:pPr>
              <w:rPr>
                <w:rFonts w:ascii="Arial" w:hAnsi="Arial" w:cs="Arial"/>
                <w:b/>
                <w:sz w:val="20"/>
                <w:szCs w:val="20"/>
              </w:rPr>
            </w:pPr>
          </w:p>
        </w:tc>
        <w:tc>
          <w:tcPr>
            <w:tcW w:w="1929" w:type="dxa"/>
            <w:tcBorders>
              <w:top w:val="single" w:sz="4" w:space="0" w:color="auto"/>
              <w:left w:val="single" w:sz="4" w:space="0" w:color="auto"/>
              <w:bottom w:val="single" w:sz="4" w:space="0" w:color="auto"/>
            </w:tcBorders>
            <w:vAlign w:val="center"/>
          </w:tcPr>
          <w:p w:rsidR="00234209" w:rsidRPr="00C254BF" w:rsidRDefault="00234209" w:rsidP="004B60AF">
            <w:pPr>
              <w:rPr>
                <w:rFonts w:ascii="Arial" w:hAnsi="Arial" w:cs="Arial"/>
                <w:b/>
                <w:sz w:val="20"/>
                <w:szCs w:val="20"/>
              </w:rPr>
            </w:pPr>
          </w:p>
        </w:tc>
      </w:tr>
      <w:tr w:rsidR="00234209" w:rsidRPr="00C254BF" w:rsidTr="004B60AF">
        <w:trPr>
          <w:trHeight w:val="481"/>
          <w:jc w:val="center"/>
        </w:trPr>
        <w:tc>
          <w:tcPr>
            <w:tcW w:w="1854" w:type="dxa"/>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843"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827"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575" w:type="dxa"/>
            <w:gridSpan w:val="3"/>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c>
          <w:tcPr>
            <w:tcW w:w="1929" w:type="dxa"/>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r>
      <w:tr w:rsidR="00234209" w:rsidRPr="00C254BF" w:rsidTr="004B60AF">
        <w:trPr>
          <w:trHeight w:val="481"/>
          <w:jc w:val="center"/>
        </w:trPr>
        <w:tc>
          <w:tcPr>
            <w:tcW w:w="1854" w:type="dxa"/>
            <w:tcBorders>
              <w:top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843" w:type="dxa"/>
            <w:gridSpan w:val="2"/>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827"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c>
          <w:tcPr>
            <w:tcW w:w="1575" w:type="dxa"/>
            <w:gridSpan w:val="3"/>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c>
          <w:tcPr>
            <w:tcW w:w="1929" w:type="dxa"/>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r>
      <w:tr w:rsidR="00234209" w:rsidRPr="00C254BF" w:rsidTr="004B60AF">
        <w:trPr>
          <w:trHeight w:val="481"/>
          <w:jc w:val="center"/>
        </w:trPr>
        <w:tc>
          <w:tcPr>
            <w:tcW w:w="1854" w:type="dxa"/>
            <w:tcBorders>
              <w:top w:val="single" w:sz="4" w:space="0" w:color="auto"/>
              <w:left w:val="nil"/>
              <w:bottom w:val="nil"/>
              <w:right w:val="nil"/>
            </w:tcBorders>
          </w:tcPr>
          <w:p w:rsidR="00234209" w:rsidRPr="00C254BF" w:rsidRDefault="00234209" w:rsidP="004B60AF">
            <w:pPr>
              <w:rPr>
                <w:rFonts w:ascii="Arial" w:hAnsi="Arial" w:cs="Arial"/>
              </w:rPr>
            </w:pPr>
          </w:p>
        </w:tc>
        <w:tc>
          <w:tcPr>
            <w:tcW w:w="1701" w:type="dxa"/>
            <w:gridSpan w:val="3"/>
            <w:tcBorders>
              <w:top w:val="single" w:sz="4" w:space="0" w:color="auto"/>
              <w:left w:val="nil"/>
              <w:bottom w:val="nil"/>
              <w:right w:val="nil"/>
            </w:tcBorders>
          </w:tcPr>
          <w:p w:rsidR="00234209" w:rsidRPr="00C254BF" w:rsidRDefault="00234209" w:rsidP="004B60AF">
            <w:pPr>
              <w:rPr>
                <w:rFonts w:ascii="Arial" w:hAnsi="Arial" w:cs="Arial"/>
              </w:rPr>
            </w:pPr>
          </w:p>
        </w:tc>
        <w:tc>
          <w:tcPr>
            <w:tcW w:w="1843" w:type="dxa"/>
            <w:gridSpan w:val="2"/>
            <w:tcBorders>
              <w:top w:val="single" w:sz="4" w:space="0" w:color="auto"/>
              <w:left w:val="nil"/>
              <w:bottom w:val="nil"/>
              <w:right w:val="single" w:sz="4" w:space="0" w:color="auto"/>
            </w:tcBorders>
          </w:tcPr>
          <w:p w:rsidR="00234209" w:rsidRPr="00C254BF" w:rsidRDefault="00234209" w:rsidP="004B60AF">
            <w:pPr>
              <w:rPr>
                <w:rFonts w:ascii="Arial" w:hAnsi="Arial" w:cs="Arial"/>
                <w:b/>
                <w:sz w:val="20"/>
                <w:szCs w:val="20"/>
              </w:rPr>
            </w:pPr>
          </w:p>
        </w:tc>
        <w:tc>
          <w:tcPr>
            <w:tcW w:w="1827" w:type="dxa"/>
            <w:gridSpan w:val="3"/>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r w:rsidRPr="00C254BF">
              <w:rPr>
                <w:rFonts w:ascii="Arial" w:hAnsi="Arial" w:cs="Arial"/>
                <w:b/>
                <w:bCs/>
                <w:sz w:val="20"/>
                <w:szCs w:val="20"/>
              </w:rPr>
              <w:t>VAHESUMMA B.2</w:t>
            </w:r>
          </w:p>
        </w:tc>
        <w:tc>
          <w:tcPr>
            <w:tcW w:w="1575" w:type="dxa"/>
            <w:gridSpan w:val="3"/>
            <w:tcBorders>
              <w:top w:val="single" w:sz="4" w:space="0" w:color="auto"/>
              <w:left w:val="single" w:sz="4" w:space="0" w:color="auto"/>
              <w:bottom w:val="single" w:sz="4" w:space="0" w:color="auto"/>
            </w:tcBorders>
          </w:tcPr>
          <w:p w:rsidR="00234209" w:rsidRPr="00C254BF" w:rsidRDefault="00234209" w:rsidP="004B60AF">
            <w:pPr>
              <w:rPr>
                <w:rFonts w:ascii="Arial" w:hAnsi="Arial" w:cs="Arial"/>
              </w:rPr>
            </w:pPr>
          </w:p>
        </w:tc>
        <w:tc>
          <w:tcPr>
            <w:tcW w:w="1929" w:type="dxa"/>
            <w:tcBorders>
              <w:top w:val="single" w:sz="4" w:space="0" w:color="auto"/>
              <w:left w:val="single" w:sz="4" w:space="0" w:color="auto"/>
              <w:bottom w:val="single" w:sz="4" w:space="0" w:color="auto"/>
              <w:right w:val="single" w:sz="4" w:space="0" w:color="auto"/>
            </w:tcBorders>
          </w:tcPr>
          <w:p w:rsidR="00234209" w:rsidRPr="00C254BF" w:rsidRDefault="00234209" w:rsidP="004B60AF">
            <w:pPr>
              <w:rPr>
                <w:rFonts w:ascii="Arial" w:hAnsi="Arial" w:cs="Arial"/>
              </w:rPr>
            </w:pPr>
          </w:p>
        </w:tc>
      </w:tr>
      <w:tr w:rsidR="00234209" w:rsidRPr="00C254BF" w:rsidTr="004B60AF">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3"/>
          </w:tcPr>
          <w:p w:rsidR="00234209" w:rsidRPr="00C254BF" w:rsidRDefault="00234209" w:rsidP="004B60AF">
            <w:pPr>
              <w:rPr>
                <w:rFonts w:ascii="Arial" w:hAnsi="Arial" w:cs="Arial"/>
              </w:rPr>
            </w:pPr>
          </w:p>
          <w:p w:rsidR="00234209" w:rsidRPr="00C254BF" w:rsidRDefault="00234209" w:rsidP="004B60AF">
            <w:pPr>
              <w:rPr>
                <w:rFonts w:ascii="Arial" w:hAnsi="Arial" w:cs="Arial"/>
              </w:rPr>
            </w:pPr>
          </w:p>
          <w:p w:rsidR="00234209" w:rsidRPr="00C254BF" w:rsidRDefault="00234209" w:rsidP="004B60AF">
            <w:pPr>
              <w:rPr>
                <w:rFonts w:ascii="Arial" w:hAnsi="Arial" w:cs="Arial"/>
              </w:rPr>
            </w:pPr>
          </w:p>
        </w:tc>
      </w:tr>
    </w:tbl>
    <w:p w:rsidR="00234209" w:rsidRPr="00C254BF" w:rsidRDefault="00234209" w:rsidP="00234209"/>
    <w:p w:rsidR="00234209" w:rsidRPr="00C254BF"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234209" w:rsidRPr="00C254BF" w:rsidTr="004B60AF">
        <w:trPr>
          <w:trHeight w:val="1047"/>
        </w:trPr>
        <w:tc>
          <w:tcPr>
            <w:tcW w:w="10620" w:type="dxa"/>
            <w:gridSpan w:val="4"/>
            <w:tcBorders>
              <w:bottom w:val="nil"/>
            </w:tcBorders>
          </w:tcPr>
          <w:p w:rsidR="00234209" w:rsidRPr="00C254BF" w:rsidRDefault="00234209" w:rsidP="004B60AF">
            <w:pPr>
              <w:rPr>
                <w:rFonts w:ascii="Arial" w:hAnsi="Arial" w:cs="Arial"/>
                <w:b/>
              </w:rPr>
            </w:pPr>
            <w:r w:rsidRPr="00C254BF">
              <w:rPr>
                <w:rFonts w:ascii="Arial" w:hAnsi="Arial" w:cs="Arial"/>
                <w:b/>
                <w:bCs/>
              </w:rPr>
              <w:t xml:space="preserve">8. </w:t>
            </w:r>
            <w:r w:rsidRPr="00715B2E">
              <w:rPr>
                <w:rFonts w:ascii="Arial" w:hAnsi="Arial" w:cs="Arial"/>
                <w:b/>
              </w:rPr>
              <w:t>Teatamiskohustusega isiku andmed</w:t>
            </w:r>
            <w:r w:rsidRPr="00C254BF">
              <w:rPr>
                <w:rFonts w:ascii="Arial" w:hAnsi="Arial" w:cs="Arial"/>
              </w:rPr>
              <w:t xml:space="preserve"> (palun märkige asjakohane lahter):</w:t>
            </w:r>
          </w:p>
          <w:p w:rsidR="00234209" w:rsidRPr="00C254BF" w:rsidRDefault="00234209" w:rsidP="004B60AF">
            <w:pPr>
              <w:rPr>
                <w:rFonts w:ascii="Arial" w:hAnsi="Arial" w:cs="Arial"/>
                <w:b/>
              </w:rPr>
            </w:pPr>
          </w:p>
          <w:p w:rsidR="00234209" w:rsidRPr="00C254BF" w:rsidRDefault="00234209" w:rsidP="004B60AF">
            <w:pPr>
              <w:rPr>
                <w:rFonts w:ascii="Arial" w:hAnsi="Arial" w:cs="Arial"/>
                <w:b/>
                <w:sz w:val="16"/>
                <w:szCs w:val="16"/>
              </w:rPr>
            </w:pPr>
            <w:r w:rsidRPr="00C254BF">
              <w:rPr>
                <w:rFonts w:ascii="Arial" w:hAnsi="Arial" w:cs="Arial"/>
                <w:b/>
                <w:bCs/>
              </w:rPr>
              <w:t>[ ] Teatamiskohustusega isikut ei kontrolli ükski füüsiline ega juriidiline isik ning ta ei kontrolli ühtegi muud ettevõtjat (või muid ettevõtjaid), kellel on otsene või kaudne huvi (alusvara) emitendi vastu.</w:t>
            </w:r>
            <w:r w:rsidRPr="00C254BF">
              <w:rPr>
                <w:rFonts w:ascii="Arial" w:hAnsi="Arial" w:cs="Arial"/>
                <w:sz w:val="16"/>
                <w:szCs w:val="16"/>
                <w:vertAlign w:val="superscript"/>
              </w:rPr>
              <w:t>xiii</w:t>
            </w:r>
          </w:p>
          <w:p w:rsidR="00234209" w:rsidRPr="00C254BF" w:rsidRDefault="00234209" w:rsidP="004B60AF">
            <w:pPr>
              <w:rPr>
                <w:rFonts w:ascii="Arial" w:hAnsi="Arial" w:cs="Arial"/>
                <w:b/>
              </w:rPr>
            </w:pPr>
          </w:p>
          <w:p w:rsidR="00234209" w:rsidRPr="00C254BF" w:rsidRDefault="00234209" w:rsidP="004B60AF">
            <w:pPr>
              <w:rPr>
                <w:rFonts w:ascii="Arial" w:hAnsi="Arial" w:cs="Arial"/>
                <w:b/>
              </w:rPr>
            </w:pPr>
            <w:r w:rsidRPr="00C254BF">
              <w:rPr>
                <w:rFonts w:ascii="Arial" w:hAnsi="Arial" w:cs="Arial"/>
                <w:b/>
                <w:bCs/>
              </w:rPr>
              <w:t>[ ] Kontrollitavate ettevõtjate</w:t>
            </w:r>
            <w:r w:rsidR="0071587A">
              <w:rPr>
                <w:rFonts w:ascii="Arial" w:hAnsi="Arial" w:cs="Arial"/>
                <w:b/>
                <w:bCs/>
              </w:rPr>
              <w:t xml:space="preserve"> </w:t>
            </w:r>
            <w:r w:rsidRPr="0071587A">
              <w:rPr>
                <w:rFonts w:ascii="Arial" w:hAnsi="Arial" w:cs="Arial"/>
                <w:b/>
                <w:bCs/>
                <w:u w:val="single"/>
              </w:rPr>
              <w:t>täielik</w:t>
            </w:r>
            <w:r w:rsidRPr="00C254BF">
              <w:rPr>
                <w:rFonts w:ascii="Arial" w:hAnsi="Arial" w:cs="Arial"/>
                <w:b/>
                <w:bCs/>
              </w:rPr>
              <w:t xml:space="preserve"> ahel, kelle kaudu faktiliselt hoitakse hääleõigust ja/või </w:t>
            </w:r>
            <w:r w:rsidRPr="00C254BF">
              <w:rPr>
                <w:rFonts w:ascii="Arial" w:hAnsi="Arial" w:cs="Arial"/>
              </w:rPr>
              <w:br/>
            </w:r>
            <w:r w:rsidRPr="00C254BF">
              <w:rPr>
                <w:rFonts w:ascii="Arial" w:hAnsi="Arial" w:cs="Arial"/>
                <w:b/>
                <w:bCs/>
              </w:rPr>
              <w:t>finantsinstrumente, alustades lõplikku kontrolli omavast füüsilisest või juriidilisest isikust</w:t>
            </w:r>
            <w:r w:rsidRPr="00C254BF">
              <w:rPr>
                <w:rFonts w:ascii="Arial" w:hAnsi="Arial" w:cs="Arial"/>
                <w:sz w:val="16"/>
                <w:szCs w:val="16"/>
                <w:vertAlign w:val="superscript"/>
              </w:rPr>
              <w:t>xiv</w:t>
            </w:r>
            <w:r w:rsidRPr="00C254BF">
              <w:rPr>
                <w:rFonts w:ascii="Arial" w:hAnsi="Arial" w:cs="Arial"/>
                <w:b/>
                <w:bCs/>
              </w:rPr>
              <w:t>:</w:t>
            </w:r>
          </w:p>
          <w:p w:rsidR="00234209" w:rsidRPr="00C254BF" w:rsidRDefault="00234209" w:rsidP="004B60AF">
            <w:pPr>
              <w:rPr>
                <w:rFonts w:ascii="Arial" w:hAnsi="Arial" w:cs="Arial"/>
                <w:b/>
              </w:rPr>
            </w:pPr>
          </w:p>
        </w:tc>
      </w:tr>
      <w:tr w:rsidR="00234209" w:rsidRPr="00C254BF" w:rsidTr="004B60AF">
        <w:trPr>
          <w:trHeight w:val="1149"/>
        </w:trPr>
        <w:tc>
          <w:tcPr>
            <w:tcW w:w="2655" w:type="dxa"/>
            <w:tcBorders>
              <w:top w:val="nil"/>
            </w:tcBorders>
            <w:vAlign w:val="center"/>
          </w:tcPr>
          <w:p w:rsidR="00234209" w:rsidRPr="00C254BF" w:rsidRDefault="00234209" w:rsidP="004B60AF">
            <w:pPr>
              <w:jc w:val="center"/>
              <w:rPr>
                <w:rFonts w:ascii="Arial" w:hAnsi="Arial" w:cs="Arial"/>
                <w:b/>
                <w:sz w:val="16"/>
                <w:szCs w:val="16"/>
              </w:rPr>
            </w:pPr>
            <w:r w:rsidRPr="00C254BF">
              <w:rPr>
                <w:rFonts w:ascii="Arial" w:hAnsi="Arial" w:cs="Arial"/>
                <w:b/>
                <w:bCs/>
              </w:rPr>
              <w:t>Nimi</w:t>
            </w:r>
            <w:r w:rsidRPr="00C254BF">
              <w:rPr>
                <w:rFonts w:ascii="Arial" w:hAnsi="Arial" w:cs="Arial"/>
                <w:sz w:val="16"/>
                <w:szCs w:val="16"/>
                <w:vertAlign w:val="superscript"/>
              </w:rPr>
              <w:t>xv</w:t>
            </w:r>
          </w:p>
        </w:tc>
        <w:tc>
          <w:tcPr>
            <w:tcW w:w="2655" w:type="dxa"/>
            <w:tcBorders>
              <w:top w:val="nil"/>
            </w:tcBorders>
            <w:vAlign w:val="center"/>
          </w:tcPr>
          <w:p w:rsidR="00234209" w:rsidRPr="00C254BF" w:rsidRDefault="00234209" w:rsidP="004B60AF">
            <w:pPr>
              <w:jc w:val="center"/>
              <w:rPr>
                <w:rFonts w:ascii="Arial" w:hAnsi="Arial" w:cs="Arial"/>
                <w:b/>
              </w:rPr>
            </w:pPr>
            <w:r w:rsidRPr="00C254BF">
              <w:rPr>
                <w:rFonts w:ascii="Arial" w:hAnsi="Arial" w:cs="Arial"/>
                <w:b/>
                <w:bCs/>
              </w:rPr>
              <w:t>Hääleõiguse osakaal (%), kui see on teatatava piirmääraga võrdne või ületab seda</w:t>
            </w:r>
          </w:p>
        </w:tc>
        <w:tc>
          <w:tcPr>
            <w:tcW w:w="2655" w:type="dxa"/>
            <w:tcBorders>
              <w:top w:val="nil"/>
            </w:tcBorders>
            <w:vAlign w:val="center"/>
          </w:tcPr>
          <w:p w:rsidR="00234209" w:rsidRPr="00C254BF" w:rsidRDefault="00234209" w:rsidP="004B60AF">
            <w:pPr>
              <w:jc w:val="center"/>
              <w:rPr>
                <w:rFonts w:ascii="Arial" w:hAnsi="Arial" w:cs="Arial"/>
                <w:b/>
              </w:rPr>
            </w:pPr>
            <w:r w:rsidRPr="00C254BF">
              <w:rPr>
                <w:rFonts w:ascii="Arial" w:hAnsi="Arial" w:cs="Arial"/>
                <w:b/>
                <w:bCs/>
              </w:rPr>
              <w:t>Finantsinstrumentidega seotud hääleõiguse osakaal (%), kui see on teatatava piirmääraga võrdne või ületab seda</w:t>
            </w:r>
          </w:p>
        </w:tc>
        <w:tc>
          <w:tcPr>
            <w:tcW w:w="2655" w:type="dxa"/>
            <w:tcBorders>
              <w:top w:val="nil"/>
            </w:tcBorders>
            <w:vAlign w:val="center"/>
          </w:tcPr>
          <w:p w:rsidR="00234209" w:rsidRPr="00C254BF" w:rsidRDefault="00234209" w:rsidP="004B60AF">
            <w:pPr>
              <w:jc w:val="center"/>
              <w:rPr>
                <w:rFonts w:ascii="Arial" w:hAnsi="Arial" w:cs="Arial"/>
                <w:b/>
              </w:rPr>
            </w:pPr>
            <w:r w:rsidRPr="00C254BF">
              <w:rPr>
                <w:rFonts w:ascii="Arial" w:hAnsi="Arial" w:cs="Arial"/>
                <w:b/>
                <w:bCs/>
              </w:rPr>
              <w:t>Mõlema summa, kui see on teatatava piirmääraga võrdne või ületab seda</w:t>
            </w:r>
          </w:p>
        </w:tc>
      </w:tr>
      <w:tr w:rsidR="00234209" w:rsidRPr="00C254BF" w:rsidTr="004B60AF">
        <w:trPr>
          <w:trHeight w:val="440"/>
        </w:trPr>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r>
      <w:tr w:rsidR="00234209" w:rsidRPr="00C254BF" w:rsidTr="004B60AF">
        <w:trPr>
          <w:trHeight w:val="440"/>
        </w:trPr>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r>
      <w:tr w:rsidR="00234209" w:rsidRPr="00C254BF" w:rsidTr="004B60AF">
        <w:trPr>
          <w:trHeight w:val="440"/>
        </w:trPr>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r>
      <w:tr w:rsidR="00234209" w:rsidRPr="00C254BF" w:rsidTr="004B60AF">
        <w:trPr>
          <w:trHeight w:val="440"/>
        </w:trPr>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r>
      <w:tr w:rsidR="00234209" w:rsidRPr="00C254BF" w:rsidTr="004B60AF">
        <w:trPr>
          <w:trHeight w:val="440"/>
        </w:trPr>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c>
          <w:tcPr>
            <w:tcW w:w="2655" w:type="dxa"/>
          </w:tcPr>
          <w:p w:rsidR="00234209" w:rsidRPr="00C254BF" w:rsidRDefault="00234209" w:rsidP="004B60AF">
            <w:pPr>
              <w:rPr>
                <w:rFonts w:ascii="Arial" w:hAnsi="Arial" w:cs="Arial"/>
                <w:b/>
              </w:rPr>
            </w:pPr>
          </w:p>
        </w:tc>
      </w:tr>
      <w:tr w:rsidR="00234209" w:rsidRPr="00C254BF" w:rsidTr="004B60AF">
        <w:trPr>
          <w:trHeight w:val="710"/>
        </w:trPr>
        <w:tc>
          <w:tcPr>
            <w:tcW w:w="10620" w:type="dxa"/>
            <w:gridSpan w:val="4"/>
            <w:tcBorders>
              <w:left w:val="nil"/>
              <w:right w:val="nil"/>
            </w:tcBorders>
          </w:tcPr>
          <w:p w:rsidR="00234209" w:rsidRPr="00C254BF" w:rsidRDefault="00234209" w:rsidP="004B60AF">
            <w:pPr>
              <w:rPr>
                <w:rFonts w:ascii="Arial" w:hAnsi="Arial" w:cs="Arial"/>
                <w:b/>
              </w:rPr>
            </w:pPr>
          </w:p>
        </w:tc>
      </w:tr>
      <w:tr w:rsidR="00234209" w:rsidRPr="00C254BF" w:rsidTr="004B60AF">
        <w:trPr>
          <w:trHeight w:val="694"/>
        </w:trPr>
        <w:tc>
          <w:tcPr>
            <w:tcW w:w="10620" w:type="dxa"/>
            <w:gridSpan w:val="4"/>
            <w:vAlign w:val="center"/>
          </w:tcPr>
          <w:p w:rsidR="00234209" w:rsidRPr="00C254BF" w:rsidRDefault="00234209" w:rsidP="004B60AF">
            <w:pPr>
              <w:autoSpaceDE w:val="0"/>
              <w:autoSpaceDN w:val="0"/>
              <w:adjustRightInd w:val="0"/>
              <w:rPr>
                <w:rFonts w:ascii="TimesNewRomanPSMT" w:hAnsi="TimesNewRomanPSMT" w:cs="TimesNewRomanPSMT"/>
                <w:b/>
              </w:rPr>
            </w:pPr>
            <w:r w:rsidRPr="00C254BF">
              <w:rPr>
                <w:rFonts w:ascii="Arial" w:hAnsi="Arial"/>
                <w:b/>
                <w:bCs/>
              </w:rPr>
              <w:t xml:space="preserve">9. </w:t>
            </w:r>
            <w:r w:rsidRPr="00C254BF">
              <w:rPr>
                <w:rFonts w:ascii="TimesNewRomanPSMT" w:hAnsi="TimesNewRomanPSMT"/>
                <w:b/>
                <w:bCs/>
              </w:rPr>
              <w:t>Kui hääletatakse volituse alusel: [</w:t>
            </w:r>
            <w:r w:rsidRPr="00475C80">
              <w:rPr>
                <w:rFonts w:ascii="TimesNewRomanPS-ItalicMT" w:hAnsi="TimesNewRomanPS-ItalicMT"/>
                <w:b/>
                <w:bCs/>
                <w:i/>
              </w:rPr>
              <w:t>volitatud esindaja nimi</w:t>
            </w:r>
            <w:r w:rsidRPr="00C254BF">
              <w:rPr>
                <w:rFonts w:ascii="TimesNewRomanPSMT" w:hAnsi="TimesNewRomanPSMT"/>
                <w:b/>
                <w:bCs/>
              </w:rPr>
              <w:t xml:space="preserve">] loobub [% ja </w:t>
            </w:r>
            <w:r w:rsidRPr="00475C80">
              <w:rPr>
                <w:rFonts w:ascii="TimesNewRomanPS-ItalicMT" w:hAnsi="TimesNewRomanPS-ItalicMT"/>
                <w:b/>
                <w:bCs/>
                <w:i/>
              </w:rPr>
              <w:t>arv</w:t>
            </w:r>
            <w:r w:rsidRPr="00C254BF">
              <w:rPr>
                <w:rFonts w:ascii="TimesNewRomanPSMT" w:hAnsi="TimesNewRomanPSMT"/>
                <w:b/>
                <w:bCs/>
              </w:rPr>
              <w:t>] hääleõigustest [</w:t>
            </w:r>
            <w:r w:rsidRPr="00373651">
              <w:rPr>
                <w:rFonts w:ascii="TimesNewRomanPSMT" w:hAnsi="TimesNewRomanPSMT"/>
                <w:b/>
                <w:bCs/>
                <w:i/>
              </w:rPr>
              <w:t>kuupäev</w:t>
            </w:r>
            <w:r w:rsidRPr="00C254BF">
              <w:rPr>
                <w:rFonts w:ascii="TimesNewRomanPS-ItalicMT" w:hAnsi="TimesNewRomanPS-ItalicMT"/>
                <w:b/>
                <w:bCs/>
              </w:rPr>
              <w:t>]</w:t>
            </w:r>
          </w:p>
          <w:p w:rsidR="00234209" w:rsidRPr="00C254BF" w:rsidRDefault="00234209" w:rsidP="004B60AF">
            <w:pPr>
              <w:rPr>
                <w:rFonts w:ascii="TimesNewRomanPSMT" w:hAnsi="TimesNewRomanPSMT" w:cs="TimesNewRomanPSMT"/>
                <w:b/>
              </w:rPr>
            </w:pPr>
          </w:p>
          <w:p w:rsidR="00234209" w:rsidRPr="00C254BF" w:rsidRDefault="00234209" w:rsidP="004B60AF">
            <w:pPr>
              <w:rPr>
                <w:rFonts w:ascii="Arial" w:hAnsi="Arial" w:cs="Arial"/>
                <w:b/>
              </w:rPr>
            </w:pPr>
          </w:p>
        </w:tc>
      </w:tr>
      <w:tr w:rsidR="00234209" w:rsidRPr="00C254BF" w:rsidTr="004B60AF">
        <w:trPr>
          <w:trHeight w:val="530"/>
        </w:trPr>
        <w:tc>
          <w:tcPr>
            <w:tcW w:w="10620" w:type="dxa"/>
            <w:gridSpan w:val="4"/>
            <w:tcBorders>
              <w:left w:val="nil"/>
              <w:bottom w:val="nil"/>
              <w:right w:val="nil"/>
            </w:tcBorders>
            <w:vAlign w:val="center"/>
          </w:tcPr>
          <w:p w:rsidR="00234209" w:rsidRPr="00C254BF" w:rsidRDefault="00234209" w:rsidP="004B60AF">
            <w:pPr>
              <w:rPr>
                <w:rFonts w:ascii="Arial" w:hAnsi="Arial" w:cs="Arial"/>
              </w:rPr>
            </w:pPr>
          </w:p>
        </w:tc>
      </w:tr>
      <w:tr w:rsidR="00234209" w:rsidRPr="00C254BF" w:rsidTr="004B60AF">
        <w:trPr>
          <w:trHeight w:val="950"/>
        </w:trPr>
        <w:tc>
          <w:tcPr>
            <w:tcW w:w="10620" w:type="dxa"/>
            <w:gridSpan w:val="4"/>
          </w:tcPr>
          <w:p w:rsidR="00234209" w:rsidRPr="00C254BF" w:rsidRDefault="00234209" w:rsidP="004B60AF">
            <w:pPr>
              <w:rPr>
                <w:rFonts w:ascii="Arial" w:hAnsi="Arial" w:cs="Arial"/>
                <w:b/>
                <w:sz w:val="16"/>
                <w:szCs w:val="16"/>
              </w:rPr>
            </w:pPr>
            <w:r w:rsidRPr="00C254BF">
              <w:rPr>
                <w:rFonts w:ascii="Arial" w:hAnsi="Arial" w:cs="Arial"/>
                <w:b/>
                <w:bCs/>
              </w:rPr>
              <w:t>10. Lisateave</w:t>
            </w:r>
            <w:r w:rsidRPr="00C254BF">
              <w:rPr>
                <w:rFonts w:ascii="Arial" w:hAnsi="Arial" w:cs="Arial"/>
                <w:sz w:val="16"/>
                <w:szCs w:val="16"/>
                <w:vertAlign w:val="superscript"/>
              </w:rPr>
              <w:t>xvi</w:t>
            </w:r>
            <w:r w:rsidRPr="00C254BF">
              <w:rPr>
                <w:rFonts w:ascii="Arial" w:hAnsi="Arial" w:cs="Arial"/>
                <w:b/>
                <w:bCs/>
              </w:rPr>
              <w:t>:</w:t>
            </w:r>
          </w:p>
          <w:p w:rsidR="00234209" w:rsidRPr="00C254BF" w:rsidRDefault="00234209" w:rsidP="004B60AF">
            <w:pPr>
              <w:rPr>
                <w:rFonts w:ascii="Arial" w:hAnsi="Arial" w:cs="Arial"/>
                <w:b/>
              </w:rPr>
            </w:pPr>
          </w:p>
          <w:p w:rsidR="00234209" w:rsidRPr="00C254BF" w:rsidRDefault="00234209" w:rsidP="004B60AF">
            <w:pPr>
              <w:rPr>
                <w:rFonts w:ascii="Arial" w:hAnsi="Arial" w:cs="Arial"/>
                <w:b/>
              </w:rPr>
            </w:pPr>
          </w:p>
          <w:p w:rsidR="00234209" w:rsidRPr="00C254BF" w:rsidRDefault="00234209" w:rsidP="004B60AF">
            <w:pPr>
              <w:rPr>
                <w:rFonts w:ascii="Arial" w:hAnsi="Arial" w:cs="Arial"/>
                <w:b/>
              </w:rPr>
            </w:pPr>
          </w:p>
          <w:p w:rsidR="00234209" w:rsidRPr="00C254BF" w:rsidRDefault="00234209" w:rsidP="004B60AF">
            <w:pPr>
              <w:rPr>
                <w:rFonts w:ascii="Arial" w:hAnsi="Arial" w:cs="Arial"/>
                <w:b/>
              </w:rPr>
            </w:pPr>
          </w:p>
          <w:p w:rsidR="00234209" w:rsidRPr="00C254BF" w:rsidRDefault="00234209" w:rsidP="004B60AF">
            <w:pPr>
              <w:rPr>
                <w:rFonts w:ascii="Arial" w:hAnsi="Arial" w:cs="Arial"/>
                <w:b/>
              </w:rPr>
            </w:pPr>
          </w:p>
          <w:p w:rsidR="00234209" w:rsidRPr="00C254BF" w:rsidRDefault="00234209" w:rsidP="004B60AF">
            <w:pPr>
              <w:rPr>
                <w:rFonts w:ascii="Arial" w:hAnsi="Arial" w:cs="Arial"/>
              </w:rPr>
            </w:pPr>
            <w:r w:rsidRPr="00C254BF">
              <w:rPr>
                <w:rFonts w:ascii="Arial" w:hAnsi="Arial" w:cs="Arial"/>
              </w:rPr>
              <w:br/>
            </w:r>
          </w:p>
        </w:tc>
      </w:tr>
    </w:tbl>
    <w:p w:rsidR="00234209" w:rsidRPr="00C254BF" w:rsidRDefault="00234209" w:rsidP="00234209"/>
    <w:p w:rsidR="00234209" w:rsidRPr="00C254BF" w:rsidRDefault="00234209" w:rsidP="00234209">
      <w:pPr>
        <w:rPr>
          <w:rFonts w:ascii="Arial" w:hAnsi="Arial" w:cs="Arial"/>
        </w:rPr>
      </w:pPr>
      <w:r w:rsidRPr="00C254BF">
        <w:rPr>
          <w:rFonts w:ascii="Arial" w:hAnsi="Arial" w:cs="Arial"/>
        </w:rPr>
        <w:t>[Koht], [kuupäev].</w:t>
      </w:r>
    </w:p>
    <w:p w:rsidR="00234209" w:rsidRPr="00C254BF" w:rsidRDefault="00234209" w:rsidP="00234209">
      <w:r w:rsidRPr="00C254BF">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234209" w:rsidRPr="00C254BF" w:rsidTr="004B60AF">
        <w:trPr>
          <w:trHeight w:val="336"/>
        </w:trPr>
        <w:tc>
          <w:tcPr>
            <w:tcW w:w="10620" w:type="dxa"/>
            <w:gridSpan w:val="2"/>
            <w:tcBorders>
              <w:top w:val="nil"/>
              <w:left w:val="nil"/>
              <w:bottom w:val="nil"/>
              <w:right w:val="nil"/>
            </w:tcBorders>
            <w:vAlign w:val="center"/>
          </w:tcPr>
          <w:p w:rsidR="00234209" w:rsidRPr="00C254BF" w:rsidRDefault="00234209" w:rsidP="004B60AF">
            <w:pPr>
              <w:rPr>
                <w:rFonts w:ascii="Arial" w:hAnsi="Arial" w:cs="Arial"/>
                <w:b/>
              </w:rPr>
            </w:pPr>
            <w:r w:rsidRPr="00C254BF">
              <w:rPr>
                <w:rFonts w:ascii="Arial" w:hAnsi="Arial" w:cs="Arial"/>
                <w:b/>
                <w:bCs/>
              </w:rPr>
              <w:lastRenderedPageBreak/>
              <w:t xml:space="preserve">Lisa. </w:t>
            </w:r>
            <w:r w:rsidRPr="00E05E4D">
              <w:rPr>
                <w:rFonts w:ascii="Arial" w:hAnsi="Arial" w:cs="Arial"/>
                <w:b/>
              </w:rPr>
              <w:t>Olulisest osalusest teavitamine</w:t>
            </w:r>
            <w:r w:rsidRPr="00C254BF">
              <w:rPr>
                <w:rFonts w:ascii="Arial" w:hAnsi="Arial" w:cs="Arial"/>
              </w:rPr>
              <w:t xml:space="preserve"> (esitada üksnes pädevale asutusele, </w:t>
            </w:r>
            <w:r w:rsidRPr="00E05E4D">
              <w:rPr>
                <w:rFonts w:ascii="Arial" w:hAnsi="Arial" w:cs="Arial"/>
                <w:u w:val="single"/>
              </w:rPr>
              <w:t>mitte</w:t>
            </w:r>
            <w:r w:rsidRPr="00C254BF">
              <w:rPr>
                <w:rFonts w:ascii="Arial" w:hAnsi="Arial" w:cs="Arial"/>
              </w:rPr>
              <w:t xml:space="preserve"> asjaomasele emitendile)</w:t>
            </w:r>
          </w:p>
        </w:tc>
      </w:tr>
      <w:tr w:rsidR="00234209" w:rsidRPr="00C254BF" w:rsidTr="004B60AF">
        <w:trPr>
          <w:trHeight w:val="720"/>
        </w:trPr>
        <w:tc>
          <w:tcPr>
            <w:tcW w:w="10620" w:type="dxa"/>
            <w:gridSpan w:val="2"/>
            <w:tcBorders>
              <w:top w:val="nil"/>
              <w:left w:val="nil"/>
              <w:right w:val="nil"/>
            </w:tcBorders>
            <w:vAlign w:val="center"/>
          </w:tcPr>
          <w:p w:rsidR="00234209" w:rsidRPr="00C254BF" w:rsidRDefault="00234209" w:rsidP="004B60AF">
            <w:pPr>
              <w:jc w:val="right"/>
              <w:rPr>
                <w:rFonts w:ascii="Arial" w:hAnsi="Arial" w:cs="Arial"/>
                <w:sz w:val="20"/>
                <w:szCs w:val="20"/>
              </w:rPr>
            </w:pPr>
          </w:p>
        </w:tc>
      </w:tr>
      <w:tr w:rsidR="00234209" w:rsidRPr="00C254BF" w:rsidTr="004B60AF">
        <w:trPr>
          <w:trHeight w:val="410"/>
        </w:trPr>
        <w:tc>
          <w:tcPr>
            <w:tcW w:w="10620" w:type="dxa"/>
            <w:gridSpan w:val="2"/>
            <w:vAlign w:val="center"/>
          </w:tcPr>
          <w:p w:rsidR="00234209" w:rsidRPr="00C254BF" w:rsidRDefault="00234209" w:rsidP="004B60AF">
            <w:pPr>
              <w:rPr>
                <w:rFonts w:ascii="Arial" w:hAnsi="Arial" w:cs="Arial"/>
                <w:b/>
              </w:rPr>
            </w:pPr>
            <w:r w:rsidRPr="00C254BF">
              <w:rPr>
                <w:rFonts w:ascii="Arial" w:hAnsi="Arial" w:cs="Arial"/>
                <w:b/>
                <w:bCs/>
              </w:rPr>
              <w:t>A. Teatamiskohustusega isiku andmed</w:t>
            </w:r>
          </w:p>
        </w:tc>
      </w:tr>
      <w:tr w:rsidR="00234209" w:rsidRPr="00C254BF" w:rsidTr="004B60AF">
        <w:trPr>
          <w:trHeight w:val="710"/>
        </w:trPr>
        <w:tc>
          <w:tcPr>
            <w:tcW w:w="10620" w:type="dxa"/>
            <w:gridSpan w:val="2"/>
          </w:tcPr>
          <w:p w:rsidR="00234209" w:rsidRPr="00C254BF" w:rsidRDefault="00234209" w:rsidP="004B60AF">
            <w:pPr>
              <w:rPr>
                <w:rFonts w:ascii="Arial" w:hAnsi="Arial" w:cs="Arial"/>
                <w:sz w:val="20"/>
                <w:szCs w:val="20"/>
              </w:rPr>
            </w:pPr>
            <w:r w:rsidRPr="00C254BF">
              <w:rPr>
                <w:rFonts w:ascii="Arial" w:hAnsi="Arial" w:cs="Arial"/>
                <w:b/>
                <w:bCs/>
                <w:sz w:val="20"/>
                <w:szCs w:val="20"/>
              </w:rPr>
              <w:t xml:space="preserve">Täielik nimi </w:t>
            </w:r>
            <w:r w:rsidRPr="00C254BF">
              <w:rPr>
                <w:rFonts w:ascii="Arial" w:hAnsi="Arial" w:cs="Arial"/>
                <w:sz w:val="20"/>
                <w:szCs w:val="20"/>
              </w:rPr>
              <w:t>(juriidiliste isikute puhul ka õiguslik vorm)</w:t>
            </w:r>
          </w:p>
          <w:p w:rsidR="00234209" w:rsidRPr="00C254BF" w:rsidRDefault="00234209" w:rsidP="004B60AF">
            <w:pPr>
              <w:jc w:val="right"/>
              <w:rPr>
                <w:rFonts w:ascii="Arial" w:hAnsi="Arial" w:cs="Arial"/>
                <w:sz w:val="20"/>
                <w:szCs w:val="20"/>
              </w:rPr>
            </w:pPr>
          </w:p>
        </w:tc>
      </w:tr>
      <w:tr w:rsidR="00234209" w:rsidRPr="00C254BF" w:rsidTr="004B60AF">
        <w:trPr>
          <w:trHeight w:val="710"/>
        </w:trPr>
        <w:tc>
          <w:tcPr>
            <w:tcW w:w="10620" w:type="dxa"/>
            <w:gridSpan w:val="2"/>
          </w:tcPr>
          <w:p w:rsidR="00234209" w:rsidRPr="00C254BF" w:rsidRDefault="00234209" w:rsidP="004B60AF">
            <w:pPr>
              <w:rPr>
                <w:rFonts w:ascii="Arial" w:hAnsi="Arial" w:cs="Arial"/>
                <w:sz w:val="20"/>
                <w:szCs w:val="20"/>
              </w:rPr>
            </w:pPr>
            <w:r w:rsidRPr="00C254BF">
              <w:rPr>
                <w:rFonts w:ascii="Arial" w:hAnsi="Arial" w:cs="Arial"/>
                <w:b/>
                <w:bCs/>
                <w:sz w:val="20"/>
                <w:szCs w:val="20"/>
              </w:rPr>
              <w:t>Kontaktaadress</w:t>
            </w:r>
            <w:r w:rsidRPr="00C254BF">
              <w:rPr>
                <w:rFonts w:ascii="Arial" w:hAnsi="Arial" w:cs="Arial"/>
                <w:sz w:val="20"/>
                <w:szCs w:val="20"/>
              </w:rPr>
              <w:t xml:space="preserve"> (juriidiliste isikute puhul registrijärgne asukoht)</w:t>
            </w:r>
          </w:p>
          <w:p w:rsidR="00234209" w:rsidRPr="00C254BF" w:rsidRDefault="00234209" w:rsidP="004B60AF">
            <w:pPr>
              <w:jc w:val="right"/>
              <w:rPr>
                <w:rFonts w:ascii="Arial" w:hAnsi="Arial" w:cs="Arial"/>
                <w:sz w:val="20"/>
                <w:szCs w:val="20"/>
              </w:rPr>
            </w:pPr>
          </w:p>
        </w:tc>
      </w:tr>
      <w:tr w:rsidR="00234209" w:rsidRPr="00C254BF" w:rsidTr="004B60AF">
        <w:trPr>
          <w:trHeight w:val="710"/>
        </w:trPr>
        <w:tc>
          <w:tcPr>
            <w:tcW w:w="10620" w:type="dxa"/>
            <w:gridSpan w:val="2"/>
          </w:tcPr>
          <w:p w:rsidR="00234209" w:rsidRPr="00C254BF" w:rsidRDefault="00234209" w:rsidP="004B60AF">
            <w:pPr>
              <w:rPr>
                <w:rFonts w:ascii="Arial" w:hAnsi="Arial" w:cs="Arial"/>
                <w:b/>
                <w:sz w:val="20"/>
                <w:szCs w:val="20"/>
              </w:rPr>
            </w:pPr>
            <w:r w:rsidRPr="00C254BF">
              <w:rPr>
                <w:rFonts w:ascii="Arial" w:hAnsi="Arial" w:cs="Arial"/>
                <w:b/>
                <w:bCs/>
                <w:sz w:val="20"/>
                <w:szCs w:val="20"/>
              </w:rPr>
              <w:t>E-post</w:t>
            </w:r>
          </w:p>
        </w:tc>
      </w:tr>
      <w:tr w:rsidR="00234209" w:rsidRPr="00C254BF" w:rsidTr="004B60AF">
        <w:trPr>
          <w:trHeight w:val="710"/>
        </w:trPr>
        <w:tc>
          <w:tcPr>
            <w:tcW w:w="10620" w:type="dxa"/>
            <w:gridSpan w:val="2"/>
          </w:tcPr>
          <w:p w:rsidR="00234209" w:rsidRPr="00C254BF" w:rsidRDefault="00C254BF" w:rsidP="004B60AF">
            <w:pPr>
              <w:rPr>
                <w:rFonts w:ascii="Arial" w:hAnsi="Arial" w:cs="Arial"/>
                <w:b/>
                <w:sz w:val="20"/>
                <w:szCs w:val="20"/>
              </w:rPr>
            </w:pPr>
            <w:r w:rsidRPr="00C254BF">
              <w:rPr>
                <w:rFonts w:ascii="Arial" w:hAnsi="Arial" w:cs="Arial"/>
                <w:b/>
                <w:bCs/>
                <w:sz w:val="20"/>
                <w:szCs w:val="20"/>
              </w:rPr>
              <w:t>Telefon/faks</w:t>
            </w:r>
          </w:p>
          <w:p w:rsidR="00234209" w:rsidRPr="00C254BF" w:rsidRDefault="00234209" w:rsidP="004B60AF">
            <w:pPr>
              <w:rPr>
                <w:rFonts w:ascii="Arial" w:hAnsi="Arial" w:cs="Arial"/>
                <w:b/>
                <w:sz w:val="20"/>
                <w:szCs w:val="20"/>
              </w:rPr>
            </w:pPr>
          </w:p>
          <w:p w:rsidR="00234209" w:rsidRPr="00C254BF" w:rsidRDefault="00234209" w:rsidP="004B60AF">
            <w:pPr>
              <w:jc w:val="right"/>
              <w:rPr>
                <w:rFonts w:ascii="Arial" w:hAnsi="Arial" w:cs="Arial"/>
                <w:sz w:val="20"/>
                <w:szCs w:val="20"/>
              </w:rPr>
            </w:pPr>
          </w:p>
        </w:tc>
      </w:tr>
      <w:tr w:rsidR="00234209" w:rsidRPr="00C254BF" w:rsidTr="004B60AF">
        <w:trPr>
          <w:trHeight w:val="710"/>
        </w:trPr>
        <w:tc>
          <w:tcPr>
            <w:tcW w:w="10620" w:type="dxa"/>
            <w:gridSpan w:val="2"/>
          </w:tcPr>
          <w:p w:rsidR="00234209" w:rsidRPr="00C254BF" w:rsidRDefault="00234209" w:rsidP="004B60AF">
            <w:pPr>
              <w:rPr>
                <w:rFonts w:ascii="Arial" w:hAnsi="Arial" w:cs="Arial"/>
                <w:sz w:val="20"/>
                <w:szCs w:val="20"/>
              </w:rPr>
            </w:pPr>
            <w:r w:rsidRPr="00C254BF">
              <w:rPr>
                <w:rFonts w:ascii="Arial" w:hAnsi="Arial" w:cs="Arial"/>
                <w:b/>
                <w:bCs/>
                <w:sz w:val="20"/>
                <w:szCs w:val="20"/>
              </w:rPr>
              <w:t>Muu kasulik teave</w:t>
            </w:r>
            <w:r w:rsidRPr="00C254BF">
              <w:rPr>
                <w:rFonts w:ascii="Arial" w:hAnsi="Arial" w:cs="Arial"/>
                <w:sz w:val="20"/>
                <w:szCs w:val="20"/>
              </w:rPr>
              <w:t xml:space="preserve"> (</w:t>
            </w:r>
            <w:r w:rsidR="008642A0">
              <w:rPr>
                <w:rFonts w:ascii="Arial" w:hAnsi="Arial" w:cs="Arial"/>
                <w:sz w:val="20"/>
                <w:szCs w:val="20"/>
              </w:rPr>
              <w:t>juriidiliste</w:t>
            </w:r>
            <w:r w:rsidRPr="00C254BF">
              <w:rPr>
                <w:rFonts w:ascii="Arial" w:hAnsi="Arial" w:cs="Arial"/>
                <w:sz w:val="20"/>
                <w:szCs w:val="20"/>
              </w:rPr>
              <w:t xml:space="preserve"> isikute puhul vähemalt kontaktisik)</w:t>
            </w:r>
          </w:p>
          <w:p w:rsidR="00234209" w:rsidRPr="00C254BF" w:rsidRDefault="00234209" w:rsidP="004B60AF">
            <w:pPr>
              <w:jc w:val="right"/>
              <w:rPr>
                <w:rFonts w:ascii="Arial" w:hAnsi="Arial" w:cs="Arial"/>
                <w:sz w:val="20"/>
                <w:szCs w:val="20"/>
              </w:rPr>
            </w:pPr>
          </w:p>
        </w:tc>
      </w:tr>
      <w:tr w:rsidR="00234209" w:rsidRPr="00C254BF" w:rsidTr="004B60AF">
        <w:trPr>
          <w:trHeight w:val="374"/>
        </w:trPr>
        <w:tc>
          <w:tcPr>
            <w:tcW w:w="5220" w:type="dxa"/>
            <w:tcBorders>
              <w:left w:val="nil"/>
              <w:right w:val="nil"/>
            </w:tcBorders>
            <w:vAlign w:val="center"/>
          </w:tcPr>
          <w:p w:rsidR="00234209" w:rsidRPr="00C254BF" w:rsidRDefault="00234209" w:rsidP="004B60AF">
            <w:pPr>
              <w:rPr>
                <w:rFonts w:ascii="Arial" w:hAnsi="Arial" w:cs="Arial"/>
                <w:b/>
              </w:rPr>
            </w:pPr>
          </w:p>
        </w:tc>
        <w:tc>
          <w:tcPr>
            <w:tcW w:w="5400" w:type="dxa"/>
            <w:tcBorders>
              <w:left w:val="nil"/>
              <w:right w:val="nil"/>
            </w:tcBorders>
            <w:vAlign w:val="center"/>
          </w:tcPr>
          <w:p w:rsidR="00234209" w:rsidRPr="00C254BF" w:rsidRDefault="00234209" w:rsidP="004B60AF">
            <w:pPr>
              <w:jc w:val="right"/>
              <w:rPr>
                <w:rFonts w:ascii="Arial" w:hAnsi="Arial" w:cs="Arial"/>
                <w:sz w:val="20"/>
                <w:szCs w:val="20"/>
              </w:rPr>
            </w:pPr>
          </w:p>
        </w:tc>
      </w:tr>
      <w:tr w:rsidR="00234209" w:rsidRPr="00C254BF" w:rsidTr="004B60AF">
        <w:trPr>
          <w:trHeight w:val="506"/>
        </w:trPr>
        <w:tc>
          <w:tcPr>
            <w:tcW w:w="10620" w:type="dxa"/>
            <w:gridSpan w:val="2"/>
            <w:vAlign w:val="center"/>
          </w:tcPr>
          <w:p w:rsidR="00234209" w:rsidRPr="00C254BF" w:rsidRDefault="00234209" w:rsidP="004B60AF">
            <w:pPr>
              <w:rPr>
                <w:rFonts w:ascii="Arial" w:hAnsi="Arial" w:cs="Arial"/>
                <w:sz w:val="20"/>
                <w:szCs w:val="20"/>
              </w:rPr>
            </w:pPr>
            <w:r w:rsidRPr="00C254BF">
              <w:rPr>
                <w:rFonts w:ascii="Arial" w:hAnsi="Arial" w:cs="Arial"/>
                <w:b/>
                <w:bCs/>
              </w:rPr>
              <w:t>B. Teatise esitaja andmed, kui see on asjakohane</w:t>
            </w:r>
          </w:p>
        </w:tc>
      </w:tr>
      <w:tr w:rsidR="00234209" w:rsidRPr="00C254BF" w:rsidTr="004B60AF">
        <w:trPr>
          <w:trHeight w:val="470"/>
        </w:trPr>
        <w:tc>
          <w:tcPr>
            <w:tcW w:w="10620" w:type="dxa"/>
            <w:gridSpan w:val="2"/>
          </w:tcPr>
          <w:p w:rsidR="00234209" w:rsidRPr="00C254BF" w:rsidRDefault="00234209" w:rsidP="004B60AF">
            <w:pPr>
              <w:rPr>
                <w:rFonts w:ascii="Arial" w:hAnsi="Arial" w:cs="Arial"/>
                <w:b/>
                <w:sz w:val="20"/>
                <w:szCs w:val="20"/>
              </w:rPr>
            </w:pPr>
            <w:r w:rsidRPr="00C254BF">
              <w:rPr>
                <w:rFonts w:ascii="Arial" w:hAnsi="Arial" w:cs="Arial"/>
                <w:b/>
                <w:bCs/>
                <w:sz w:val="20"/>
                <w:szCs w:val="20"/>
              </w:rPr>
              <w:t>Täielik nimi</w:t>
            </w:r>
          </w:p>
          <w:p w:rsidR="00234209" w:rsidRPr="00C254BF" w:rsidRDefault="00234209" w:rsidP="004B60AF">
            <w:pPr>
              <w:jc w:val="right"/>
              <w:rPr>
                <w:rFonts w:ascii="Arial" w:hAnsi="Arial" w:cs="Arial"/>
                <w:sz w:val="20"/>
                <w:szCs w:val="20"/>
              </w:rPr>
            </w:pPr>
          </w:p>
        </w:tc>
      </w:tr>
      <w:tr w:rsidR="00234209" w:rsidRPr="00C254BF" w:rsidTr="004B60AF">
        <w:trPr>
          <w:trHeight w:val="710"/>
        </w:trPr>
        <w:tc>
          <w:tcPr>
            <w:tcW w:w="10620" w:type="dxa"/>
            <w:gridSpan w:val="2"/>
          </w:tcPr>
          <w:p w:rsidR="00234209" w:rsidRPr="00C254BF" w:rsidRDefault="00234209" w:rsidP="004B60AF">
            <w:pPr>
              <w:rPr>
                <w:rFonts w:ascii="Arial" w:hAnsi="Arial" w:cs="Arial"/>
                <w:b/>
                <w:sz w:val="20"/>
                <w:szCs w:val="20"/>
              </w:rPr>
            </w:pPr>
            <w:r w:rsidRPr="00C254BF">
              <w:rPr>
                <w:rFonts w:ascii="Arial" w:hAnsi="Arial" w:cs="Arial"/>
                <w:b/>
                <w:bCs/>
                <w:sz w:val="20"/>
                <w:szCs w:val="20"/>
              </w:rPr>
              <w:t>Kontaktaadress</w:t>
            </w:r>
          </w:p>
          <w:p w:rsidR="00234209" w:rsidRPr="00C254BF" w:rsidRDefault="00234209" w:rsidP="004B60AF">
            <w:pPr>
              <w:jc w:val="right"/>
              <w:rPr>
                <w:rFonts w:ascii="Arial" w:hAnsi="Arial" w:cs="Arial"/>
                <w:sz w:val="20"/>
                <w:szCs w:val="20"/>
              </w:rPr>
            </w:pPr>
          </w:p>
        </w:tc>
      </w:tr>
      <w:tr w:rsidR="00234209" w:rsidRPr="00C254BF" w:rsidTr="004B60AF">
        <w:trPr>
          <w:trHeight w:val="710"/>
        </w:trPr>
        <w:tc>
          <w:tcPr>
            <w:tcW w:w="10620" w:type="dxa"/>
            <w:gridSpan w:val="2"/>
          </w:tcPr>
          <w:p w:rsidR="00234209" w:rsidRPr="00C254BF" w:rsidRDefault="00234209" w:rsidP="004B60AF">
            <w:pPr>
              <w:rPr>
                <w:rFonts w:ascii="Arial" w:hAnsi="Arial" w:cs="Arial"/>
                <w:b/>
                <w:sz w:val="20"/>
                <w:szCs w:val="20"/>
              </w:rPr>
            </w:pPr>
            <w:r w:rsidRPr="00C254BF">
              <w:rPr>
                <w:rFonts w:ascii="Arial" w:hAnsi="Arial" w:cs="Arial"/>
                <w:b/>
                <w:bCs/>
                <w:sz w:val="20"/>
                <w:szCs w:val="20"/>
              </w:rPr>
              <w:t>E-post</w:t>
            </w:r>
          </w:p>
        </w:tc>
      </w:tr>
      <w:tr w:rsidR="00234209" w:rsidRPr="00C254BF" w:rsidTr="004B60AF">
        <w:trPr>
          <w:trHeight w:val="710"/>
        </w:trPr>
        <w:tc>
          <w:tcPr>
            <w:tcW w:w="10620" w:type="dxa"/>
            <w:gridSpan w:val="2"/>
          </w:tcPr>
          <w:p w:rsidR="00234209" w:rsidRPr="00C254BF" w:rsidRDefault="00C254BF" w:rsidP="004B60AF">
            <w:pPr>
              <w:rPr>
                <w:rFonts w:ascii="Arial" w:hAnsi="Arial" w:cs="Arial"/>
                <w:b/>
                <w:sz w:val="20"/>
                <w:szCs w:val="20"/>
              </w:rPr>
            </w:pPr>
            <w:r w:rsidRPr="00C254BF">
              <w:rPr>
                <w:rFonts w:ascii="Arial" w:hAnsi="Arial" w:cs="Arial"/>
                <w:b/>
                <w:bCs/>
                <w:sz w:val="20"/>
                <w:szCs w:val="20"/>
              </w:rPr>
              <w:t>Telefon/faks</w:t>
            </w:r>
          </w:p>
          <w:p w:rsidR="00234209" w:rsidRPr="00C254BF" w:rsidRDefault="00234209" w:rsidP="004B60AF">
            <w:pPr>
              <w:jc w:val="right"/>
              <w:rPr>
                <w:rFonts w:ascii="Arial" w:hAnsi="Arial" w:cs="Arial"/>
                <w:sz w:val="20"/>
                <w:szCs w:val="20"/>
              </w:rPr>
            </w:pPr>
          </w:p>
        </w:tc>
      </w:tr>
      <w:tr w:rsidR="00234209" w:rsidRPr="00C254BF" w:rsidTr="004B60AF">
        <w:trPr>
          <w:trHeight w:val="710"/>
        </w:trPr>
        <w:tc>
          <w:tcPr>
            <w:tcW w:w="10620" w:type="dxa"/>
            <w:gridSpan w:val="2"/>
          </w:tcPr>
          <w:p w:rsidR="00234209" w:rsidRPr="00C254BF" w:rsidRDefault="00234209" w:rsidP="004B60AF">
            <w:pPr>
              <w:rPr>
                <w:rFonts w:ascii="Arial" w:hAnsi="Arial" w:cs="Arial"/>
                <w:sz w:val="20"/>
                <w:szCs w:val="20"/>
              </w:rPr>
            </w:pPr>
            <w:r w:rsidRPr="00C254BF">
              <w:rPr>
                <w:rFonts w:ascii="Arial" w:hAnsi="Arial" w:cs="Arial"/>
                <w:b/>
                <w:bCs/>
                <w:sz w:val="20"/>
                <w:szCs w:val="20"/>
              </w:rPr>
              <w:t>Muu kasulik</w:t>
            </w:r>
            <w:r w:rsidRPr="00C254BF">
              <w:rPr>
                <w:rFonts w:ascii="Arial" w:hAnsi="Arial" w:cs="Arial"/>
                <w:sz w:val="20"/>
                <w:szCs w:val="20"/>
              </w:rPr>
              <w:t xml:space="preserve"> </w:t>
            </w:r>
            <w:r w:rsidRPr="00E05E4D">
              <w:rPr>
                <w:rFonts w:ascii="Arial" w:hAnsi="Arial" w:cs="Arial"/>
                <w:b/>
                <w:sz w:val="20"/>
                <w:szCs w:val="20"/>
              </w:rPr>
              <w:t>teave</w:t>
            </w:r>
            <w:r w:rsidRPr="00C254BF">
              <w:rPr>
                <w:rFonts w:ascii="Arial" w:hAnsi="Arial" w:cs="Arial"/>
                <w:sz w:val="20"/>
                <w:szCs w:val="20"/>
              </w:rPr>
              <w:t xml:space="preserve"> (nt seos teatamiskohustusega füüsilise või juriidilise isikuga)</w:t>
            </w:r>
          </w:p>
        </w:tc>
      </w:tr>
      <w:tr w:rsidR="00234209" w:rsidRPr="00C254BF" w:rsidTr="004B60AF">
        <w:trPr>
          <w:trHeight w:val="254"/>
        </w:trPr>
        <w:tc>
          <w:tcPr>
            <w:tcW w:w="10620" w:type="dxa"/>
            <w:gridSpan w:val="2"/>
            <w:tcBorders>
              <w:left w:val="nil"/>
              <w:right w:val="nil"/>
            </w:tcBorders>
            <w:vAlign w:val="center"/>
          </w:tcPr>
          <w:p w:rsidR="00234209" w:rsidRPr="00C254BF" w:rsidRDefault="00234209" w:rsidP="004B60AF">
            <w:pPr>
              <w:jc w:val="right"/>
              <w:rPr>
                <w:rFonts w:ascii="Arial" w:hAnsi="Arial" w:cs="Arial"/>
                <w:sz w:val="20"/>
                <w:szCs w:val="20"/>
              </w:rPr>
            </w:pPr>
          </w:p>
        </w:tc>
      </w:tr>
      <w:tr w:rsidR="00234209" w:rsidRPr="00C254BF" w:rsidTr="004B60AF">
        <w:trPr>
          <w:trHeight w:val="625"/>
        </w:trPr>
        <w:tc>
          <w:tcPr>
            <w:tcW w:w="10620" w:type="dxa"/>
            <w:gridSpan w:val="2"/>
            <w:vAlign w:val="center"/>
          </w:tcPr>
          <w:p w:rsidR="00234209" w:rsidRPr="00C254BF" w:rsidRDefault="00234209" w:rsidP="004B60AF">
            <w:pPr>
              <w:rPr>
                <w:rFonts w:ascii="Arial" w:hAnsi="Arial" w:cs="Arial"/>
                <w:sz w:val="20"/>
                <w:szCs w:val="20"/>
              </w:rPr>
            </w:pPr>
            <w:r w:rsidRPr="00C254BF">
              <w:rPr>
                <w:rFonts w:ascii="Arial" w:hAnsi="Arial" w:cs="Arial"/>
                <w:b/>
                <w:bCs/>
              </w:rPr>
              <w:t>C. Lisateave:</w:t>
            </w:r>
          </w:p>
        </w:tc>
      </w:tr>
    </w:tbl>
    <w:p w:rsidR="00234209" w:rsidRPr="00C254BF" w:rsidRDefault="00234209" w:rsidP="00234209"/>
    <w:p w:rsidR="00234209" w:rsidRPr="00C254BF" w:rsidRDefault="00234209" w:rsidP="00234209">
      <w:pPr>
        <w:autoSpaceDE w:val="0"/>
        <w:autoSpaceDN w:val="0"/>
        <w:adjustRightInd w:val="0"/>
        <w:rPr>
          <w:rFonts w:ascii="Arial" w:hAnsi="Arial" w:cs="Arial"/>
          <w:b/>
          <w:bCs/>
        </w:rPr>
      </w:pPr>
      <w:r w:rsidRPr="00C254BF">
        <w:rPr>
          <w:rFonts w:ascii="Arial" w:hAnsi="Arial"/>
        </w:rPr>
        <w:br w:type="page"/>
      </w:r>
      <w:r w:rsidRPr="00C254BF">
        <w:rPr>
          <w:rFonts w:ascii="Arial" w:hAnsi="Arial"/>
          <w:b/>
          <w:bCs/>
        </w:rPr>
        <w:lastRenderedPageBreak/>
        <w:t>Märkused</w:t>
      </w:r>
    </w:p>
    <w:p w:rsidR="00234209" w:rsidRPr="00C254BF" w:rsidRDefault="00234209" w:rsidP="00234209">
      <w:pPr>
        <w:autoSpaceDE w:val="0"/>
        <w:autoSpaceDN w:val="0"/>
        <w:adjustRightInd w:val="0"/>
        <w:rPr>
          <w:rFonts w:ascii="Arial" w:hAnsi="Arial" w:cs="Arial"/>
          <w:b/>
          <w:bCs/>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i</w:t>
      </w:r>
      <w:r w:rsidRPr="00C254BF">
        <w:rPr>
          <w:rFonts w:ascii="Arial" w:hAnsi="Arial" w:cs="Arial"/>
          <w:i/>
          <w:iCs/>
          <w:sz w:val="18"/>
          <w:szCs w:val="18"/>
        </w:rPr>
        <w:t xml:space="preserve"> Palun pöörake tähelepanu sellele, et riiklikud vormid võivad konkreetsete riigisiseste õigusaktide tõttu erineda (direktiivi 2004/109/EÜ artikli 3 lõige 1a), nt kohaldatavate piirmäärade või kapitaliosalusega seotud teabe asjus.</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ii</w:t>
      </w:r>
      <w:r w:rsidRPr="00C254BF">
        <w:rPr>
          <w:rFonts w:ascii="Arial" w:hAnsi="Arial" w:cs="Arial"/>
          <w:i/>
          <w:iCs/>
          <w:sz w:val="18"/>
          <w:szCs w:val="18"/>
        </w:rPr>
        <w:t xml:space="preserve"> Juriidilise isiku täielik nimi ning muud usaldusväärsed ja täpsed andmed emitendi või alusvara emitendi kohta (nt aadress, LEI, riiklik identifitseerimisnumber).</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iii</w:t>
      </w:r>
      <w:r w:rsidRPr="00C254BF">
        <w:rPr>
          <w:rFonts w:ascii="Arial" w:hAnsi="Arial" w:cs="Arial"/>
          <w:i/>
          <w:iCs/>
          <w:sz w:val="18"/>
          <w:szCs w:val="18"/>
        </w:rPr>
        <w:t xml:space="preserve"> Muud teavitamise põhjused võivad olla vabatahtlik teavitamine, osaluse omaduste muutumine (nt finantsinstrumentide aegumine) või kooskõlastatult tegutsemine.</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iv</w:t>
      </w:r>
      <w:r w:rsidRPr="00C254BF">
        <w:rPr>
          <w:rFonts w:ascii="Arial" w:hAnsi="Arial" w:cs="Arial"/>
          <w:i/>
          <w:iCs/>
          <w:sz w:val="18"/>
          <w:szCs w:val="18"/>
        </w:rPr>
        <w:t xml:space="preserve"> See võib olla a) aktsionäri täielik nimi, b) direktiivi 2004/109/EÜ artikli 10 punktides b–h sätestatud juhtudel hääleõigust omandava, võõrandava või teostava füüsilise või juriidilise isiku täielik nimi või c) direktiivi 2004/109/EÜ artikli 13 lõikes 1 nimetatud finantsinstrumentide omaniku täielik nimi.</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rPr>
        <w:t>Et kooskõlastatult tegutsemise juhtude avalikustamine võib konkreetsete asjaolude tõttu (osaliste samasugused või erinevad kogupositsioonid, kooskõlastatult tegutsemise alustamine või lõpetamine ühe osalise poolt) erineda, ei paku standardvorm konkreetset meetodit kooskõlastatult tegutsemisest teatamiseks.</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rPr>
        <w:t>Seoses direktiivi 2004/109/EÜ artikli 10 punktides b–h osutatud tehingutega esitatakse järgmine loetelu isikutest, keda tuleks mainida:</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9D0E74">
      <w:pPr>
        <w:autoSpaceDE w:val="0"/>
        <w:autoSpaceDN w:val="0"/>
        <w:adjustRightInd w:val="0"/>
        <w:ind w:left="426"/>
        <w:jc w:val="both"/>
        <w:rPr>
          <w:rFonts w:ascii="Arial" w:hAnsi="Arial" w:cs="Arial"/>
          <w:i/>
          <w:sz w:val="18"/>
          <w:szCs w:val="18"/>
        </w:rPr>
      </w:pPr>
      <w:r w:rsidRPr="00C254BF">
        <w:rPr>
          <w:rFonts w:ascii="Arial" w:hAnsi="Arial" w:cs="Arial"/>
          <w:i/>
          <w:iCs/>
          <w:sz w:val="18"/>
          <w:szCs w:val="18"/>
        </w:rPr>
        <w:t>– direktiivi artikli 10 punktis b sätestatud asjaoludel füüsiline või juriidiline isik, kes omandab hääleõiguse ja kellel on õigus seda kasutada kokkuleppe alusel, ning füüsiline või juriidiline isik, kes hääleõiguse tasu eest ajutiselt üle kannab;</w:t>
      </w:r>
    </w:p>
    <w:p w:rsidR="00234209" w:rsidRPr="00C254BF" w:rsidRDefault="00234209" w:rsidP="009D0E74">
      <w:pPr>
        <w:autoSpaceDE w:val="0"/>
        <w:autoSpaceDN w:val="0"/>
        <w:adjustRightInd w:val="0"/>
        <w:ind w:left="426"/>
        <w:jc w:val="both"/>
        <w:rPr>
          <w:rFonts w:ascii="Arial" w:hAnsi="Arial" w:cs="Arial"/>
          <w:i/>
          <w:sz w:val="18"/>
          <w:szCs w:val="18"/>
        </w:rPr>
      </w:pPr>
    </w:p>
    <w:p w:rsidR="00234209" w:rsidRPr="00C254BF" w:rsidRDefault="00234209" w:rsidP="009D0E74">
      <w:pPr>
        <w:autoSpaceDE w:val="0"/>
        <w:autoSpaceDN w:val="0"/>
        <w:adjustRightInd w:val="0"/>
        <w:ind w:left="426"/>
        <w:jc w:val="both"/>
        <w:rPr>
          <w:rFonts w:ascii="Arial" w:hAnsi="Arial" w:cs="Arial"/>
          <w:i/>
          <w:sz w:val="18"/>
          <w:szCs w:val="18"/>
        </w:rPr>
      </w:pPr>
      <w:r w:rsidRPr="00C254BF">
        <w:rPr>
          <w:rFonts w:ascii="Arial" w:hAnsi="Arial" w:cs="Arial"/>
          <w:i/>
          <w:iCs/>
          <w:sz w:val="18"/>
          <w:szCs w:val="18"/>
        </w:rPr>
        <w:t>– direktiivi artikli 10 punktis c sätestatud asjaoludel füüsiline või juriidiline isik, kes valdab tagatist, tingimusel, et see füüsiline või juriidiline isik kontrollib seda hääleõigust ja kinnitab oma kavatsust seda hääleõigust teostada, ning füüsiline või juriidiline isik, kes neil tingimustel tagatise annab;</w:t>
      </w:r>
    </w:p>
    <w:p w:rsidR="00234209" w:rsidRPr="00C254BF" w:rsidRDefault="00234209" w:rsidP="009D0E74">
      <w:pPr>
        <w:autoSpaceDE w:val="0"/>
        <w:autoSpaceDN w:val="0"/>
        <w:adjustRightInd w:val="0"/>
        <w:ind w:left="426"/>
        <w:jc w:val="both"/>
        <w:rPr>
          <w:rFonts w:ascii="Arial" w:hAnsi="Arial" w:cs="Arial"/>
          <w:i/>
          <w:sz w:val="18"/>
          <w:szCs w:val="18"/>
        </w:rPr>
      </w:pPr>
    </w:p>
    <w:p w:rsidR="00234209" w:rsidRPr="00C254BF" w:rsidRDefault="00234209" w:rsidP="009D0E74">
      <w:pPr>
        <w:autoSpaceDE w:val="0"/>
        <w:autoSpaceDN w:val="0"/>
        <w:adjustRightInd w:val="0"/>
        <w:ind w:left="426"/>
        <w:jc w:val="both"/>
        <w:rPr>
          <w:rFonts w:ascii="Arial" w:hAnsi="Arial" w:cs="Arial"/>
          <w:i/>
          <w:sz w:val="18"/>
          <w:szCs w:val="18"/>
        </w:rPr>
      </w:pPr>
      <w:r w:rsidRPr="00C254BF">
        <w:rPr>
          <w:rFonts w:ascii="Arial" w:hAnsi="Arial" w:cs="Arial"/>
          <w:i/>
          <w:iCs/>
          <w:sz w:val="18"/>
          <w:szCs w:val="18"/>
        </w:rPr>
        <w:t>– direktiivi artikli 10 punktis d sätestatud asjaoludel füüsiline või juriidiline isik, kellel on aktsiate eluaegne valdusõigus, kui sellel isikul on õigus teostada aktsiatega seotud hääleõigust, ning füüsiline või juriidiline isik, kes eluaegse valdusõiguse seadmisel hääleõiguse võõrandab;</w:t>
      </w:r>
    </w:p>
    <w:p w:rsidR="00234209" w:rsidRPr="00C254BF" w:rsidRDefault="00234209" w:rsidP="009D0E74">
      <w:pPr>
        <w:autoSpaceDE w:val="0"/>
        <w:autoSpaceDN w:val="0"/>
        <w:adjustRightInd w:val="0"/>
        <w:ind w:left="426"/>
        <w:jc w:val="both"/>
        <w:rPr>
          <w:rFonts w:ascii="Arial" w:hAnsi="Arial" w:cs="Arial"/>
          <w:i/>
          <w:sz w:val="18"/>
          <w:szCs w:val="18"/>
        </w:rPr>
      </w:pPr>
    </w:p>
    <w:p w:rsidR="00234209" w:rsidRPr="00C254BF" w:rsidRDefault="00234209" w:rsidP="009D0E74">
      <w:pPr>
        <w:autoSpaceDE w:val="0"/>
        <w:autoSpaceDN w:val="0"/>
        <w:adjustRightInd w:val="0"/>
        <w:ind w:left="426"/>
        <w:jc w:val="both"/>
        <w:rPr>
          <w:rFonts w:ascii="Arial" w:hAnsi="Arial" w:cs="Arial"/>
          <w:i/>
          <w:sz w:val="18"/>
          <w:szCs w:val="18"/>
        </w:rPr>
      </w:pPr>
      <w:r w:rsidRPr="00C254BF">
        <w:rPr>
          <w:rFonts w:ascii="Arial" w:hAnsi="Arial" w:cs="Arial"/>
          <w:i/>
          <w:iCs/>
          <w:sz w:val="18"/>
          <w:szCs w:val="18"/>
        </w:rPr>
        <w:t>– direktiivi artikli 10 punktis e sätestatud asjaoludel kontrolliv füüsiline või juriidiline isik ning ka kontrollitav ettevõtja, tingimusel, et tal on omal tasandil teatamiskohustus kõnealuse direktiivi artikli 9, artikli 10 punktide a–d või kõnealuste olukordade kombinatsiooni alusel;</w:t>
      </w:r>
    </w:p>
    <w:p w:rsidR="00234209" w:rsidRPr="00C254BF" w:rsidRDefault="00234209" w:rsidP="009D0E74">
      <w:pPr>
        <w:autoSpaceDE w:val="0"/>
        <w:autoSpaceDN w:val="0"/>
        <w:adjustRightInd w:val="0"/>
        <w:ind w:left="426"/>
        <w:jc w:val="both"/>
        <w:rPr>
          <w:rFonts w:ascii="Arial" w:hAnsi="Arial" w:cs="Arial"/>
          <w:i/>
          <w:sz w:val="18"/>
          <w:szCs w:val="18"/>
        </w:rPr>
      </w:pPr>
    </w:p>
    <w:p w:rsidR="00234209" w:rsidRPr="00C254BF" w:rsidRDefault="00234209" w:rsidP="009D0E74">
      <w:pPr>
        <w:autoSpaceDE w:val="0"/>
        <w:autoSpaceDN w:val="0"/>
        <w:adjustRightInd w:val="0"/>
        <w:ind w:left="426"/>
        <w:jc w:val="both"/>
        <w:rPr>
          <w:rFonts w:ascii="Arial" w:hAnsi="Arial" w:cs="Arial"/>
          <w:i/>
          <w:sz w:val="18"/>
          <w:szCs w:val="18"/>
        </w:rPr>
      </w:pPr>
      <w:r w:rsidRPr="00C254BF">
        <w:rPr>
          <w:rFonts w:ascii="Arial" w:hAnsi="Arial" w:cs="Arial"/>
          <w:i/>
          <w:iCs/>
          <w:sz w:val="18"/>
          <w:szCs w:val="18"/>
        </w:rPr>
        <w:t>– direktiivi artikli 10 punktis f sätestatud asjaoludel aktsiate hoiulevõtja, kui ta võib teostada enda juures deponeeritud aktsiatega seotud hääleõigust oma äranägemise järgi, ning aktsiate hoiuleandja, kes lubab hoiulevõtjal teostada hääleõigust oma äranägemise järgi;</w:t>
      </w:r>
    </w:p>
    <w:p w:rsidR="00234209" w:rsidRPr="00C254BF" w:rsidRDefault="00234209" w:rsidP="009D0E74">
      <w:pPr>
        <w:autoSpaceDE w:val="0"/>
        <w:autoSpaceDN w:val="0"/>
        <w:adjustRightInd w:val="0"/>
        <w:ind w:left="426"/>
        <w:jc w:val="both"/>
        <w:rPr>
          <w:rFonts w:ascii="Arial" w:hAnsi="Arial" w:cs="Arial"/>
          <w:i/>
          <w:sz w:val="18"/>
          <w:szCs w:val="18"/>
        </w:rPr>
      </w:pPr>
    </w:p>
    <w:p w:rsidR="00234209" w:rsidRPr="00C254BF" w:rsidRDefault="00234209" w:rsidP="009D0E74">
      <w:pPr>
        <w:autoSpaceDE w:val="0"/>
        <w:autoSpaceDN w:val="0"/>
        <w:adjustRightInd w:val="0"/>
        <w:ind w:left="426"/>
        <w:jc w:val="both"/>
        <w:rPr>
          <w:rFonts w:ascii="Arial" w:hAnsi="Arial" w:cs="Arial"/>
          <w:i/>
          <w:sz w:val="18"/>
          <w:szCs w:val="18"/>
        </w:rPr>
      </w:pPr>
      <w:r w:rsidRPr="00C254BF">
        <w:rPr>
          <w:rFonts w:ascii="Arial" w:hAnsi="Arial" w:cs="Arial"/>
          <w:i/>
          <w:iCs/>
          <w:sz w:val="18"/>
          <w:szCs w:val="18"/>
        </w:rPr>
        <w:t>– direktiivi artikli 10 punktis g sätestatud asjaoludel füüsiline või juriidiline isik, kes kontrollib hääleõigust;</w:t>
      </w:r>
    </w:p>
    <w:p w:rsidR="00234209" w:rsidRPr="00C254BF" w:rsidRDefault="00234209" w:rsidP="009D0E74">
      <w:pPr>
        <w:autoSpaceDE w:val="0"/>
        <w:autoSpaceDN w:val="0"/>
        <w:adjustRightInd w:val="0"/>
        <w:ind w:left="426"/>
        <w:jc w:val="both"/>
        <w:rPr>
          <w:rFonts w:ascii="Arial" w:hAnsi="Arial" w:cs="Arial"/>
          <w:i/>
          <w:sz w:val="18"/>
          <w:szCs w:val="18"/>
        </w:rPr>
      </w:pPr>
    </w:p>
    <w:p w:rsidR="00234209" w:rsidRPr="00C254BF" w:rsidRDefault="00234209" w:rsidP="009D0E74">
      <w:pPr>
        <w:autoSpaceDE w:val="0"/>
        <w:autoSpaceDN w:val="0"/>
        <w:adjustRightInd w:val="0"/>
        <w:ind w:left="426"/>
        <w:jc w:val="both"/>
        <w:rPr>
          <w:rFonts w:ascii="Arial" w:hAnsi="Arial" w:cs="Arial"/>
          <w:i/>
          <w:sz w:val="18"/>
          <w:szCs w:val="18"/>
        </w:rPr>
      </w:pPr>
      <w:r w:rsidRPr="00C254BF">
        <w:rPr>
          <w:rFonts w:ascii="Arial" w:hAnsi="Arial" w:cs="Arial"/>
          <w:i/>
          <w:iCs/>
          <w:sz w:val="18"/>
          <w:szCs w:val="18"/>
        </w:rPr>
        <w:t>– direktiivi artikli 10 punktis h sätestatud asjaoludel volitatud esindaja, kui ta võib teostada hääleõigust oma äranägemise järgi, ning volitatud esindaja volitanud aktsionär, kes lubab volitatud esindajal teostada hääleõigust oma äranägemise järgi (nt fondivalitsejad).</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v</w:t>
      </w:r>
      <w:r w:rsidRPr="00C254BF">
        <w:rPr>
          <w:rFonts w:ascii="Arial" w:hAnsi="Arial" w:cs="Arial"/>
          <w:i/>
          <w:iCs/>
          <w:sz w:val="18"/>
          <w:szCs w:val="18"/>
        </w:rPr>
        <w:t xml:space="preserve"> Kohaldatakse direktiivi 2004/109/EÜ artikli 10 punktides b–h sätestatud juhtudel. See peaks olema direktiivi artiklis 10 osutatud füüsilise või juriidilise isiku vastaspooleks oleva aktsionäri täielik nimi, välja arvatud juhul, kui aktsionäri hääleõiguse osakaal on väiksem kui riiklike tavade kohane hääleõiguse avalikustatava osaluse madalaim piirmäär (nt fondivalitsejate valitsetavate fondide esitamine).</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vi</w:t>
      </w:r>
      <w:r w:rsidRPr="00C254BF">
        <w:rPr>
          <w:rFonts w:ascii="Arial" w:hAnsi="Arial" w:cs="Arial"/>
          <w:i/>
          <w:iCs/>
          <w:sz w:val="18"/>
          <w:szCs w:val="18"/>
        </w:rPr>
        <w:t xml:space="preserve"> Piirmäära saavutamise või ületamise kuupäev peaks olema kuupäev, millal toimus omandamine või võõrandamine või millal tekkis muul põhjusel teatamiskohustus. Piirmäära passiivse ületamise korral tuleks märkida korporatiivse sündmuse toimumise kuupäev.</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vii</w:t>
      </w:r>
      <w:r w:rsidRPr="00C254BF">
        <w:rPr>
          <w:rFonts w:ascii="Arial" w:hAnsi="Arial" w:cs="Arial"/>
          <w:i/>
          <w:iCs/>
          <w:sz w:val="18"/>
          <w:szCs w:val="18"/>
        </w:rPr>
        <w:t xml:space="preserve"> Hääleõiguste koguarv hõlmab kõiki aktsiaid (sealhulgas hoidmistunnistusi, mis esindavad aktsiaid), millega on seotud hääleõigused, isegi kui nende õiguste teostamine on peatatud.</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 xml:space="preserve">viii </w:t>
      </w:r>
      <w:r w:rsidRPr="00C254BF">
        <w:rPr>
          <w:rFonts w:ascii="Arial" w:hAnsi="Arial" w:cs="Arial"/>
          <w:i/>
          <w:iCs/>
          <w:sz w:val="18"/>
          <w:szCs w:val="18"/>
        </w:rPr>
        <w:t>Juhul kui osalus on langenud riikliku õiguse kohasest madalaimast piirmäärast allapoole, ei pruugi osaluse suuruse avalikustamine riikliku õiguse kohaselt vajalik olla, vaid piisab märkimisest, et uus osalus on allpool kõnealust piirmäära.</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ix</w:t>
      </w:r>
      <w:r w:rsidRPr="00C254BF">
        <w:rPr>
          <w:rFonts w:ascii="Arial" w:hAnsi="Arial" w:cs="Arial"/>
          <w:i/>
          <w:iCs/>
          <w:sz w:val="18"/>
          <w:szCs w:val="18"/>
        </w:rPr>
        <w:t xml:space="preserve"> Kombineeritud aktsiaosaluse korral, mil osa hääleõigusest tuleneb otsesest ja osa kaudsest osalusest, märkige palun eri hääleõiguste arv ja osakaal eri veergudesse. Kombineeritud aktsiaosaluse puudumise korral jätke asjaomane lahter täitmata.</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x</w:t>
      </w:r>
      <w:r w:rsidRPr="00C254BF">
        <w:rPr>
          <w:rFonts w:ascii="Arial" w:hAnsi="Arial" w:cs="Arial"/>
          <w:i/>
          <w:iCs/>
          <w:sz w:val="18"/>
          <w:szCs w:val="18"/>
        </w:rPr>
        <w:t xml:space="preserve"> Finantsinstrumendi tähtpäev/aegumiskuupäev, st kuupäev, mil aktsiate omandamise õigus kaotab kehtivuse.</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 xml:space="preserve">xi </w:t>
      </w:r>
      <w:r w:rsidRPr="00C254BF">
        <w:rPr>
          <w:rFonts w:ascii="Arial" w:hAnsi="Arial" w:cs="Arial"/>
          <w:i/>
          <w:iCs/>
          <w:sz w:val="18"/>
          <w:szCs w:val="18"/>
        </w:rPr>
        <w:t>Kui finantsinstrumendil on selline periood, siis palun märkige see, nt kord kolm</w:t>
      </w:r>
      <w:r w:rsidR="00C254BF" w:rsidRPr="00C254BF">
        <w:rPr>
          <w:rFonts w:ascii="Arial" w:hAnsi="Arial" w:cs="Arial"/>
          <w:i/>
          <w:iCs/>
          <w:sz w:val="18"/>
          <w:szCs w:val="18"/>
        </w:rPr>
        <w:t>e kuu jooksul alates [kuupäev].</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xii</w:t>
      </w:r>
      <w:r w:rsidRPr="00C254BF">
        <w:rPr>
          <w:rFonts w:ascii="Arial" w:hAnsi="Arial" w:cs="Arial"/>
          <w:i/>
          <w:iCs/>
          <w:sz w:val="18"/>
          <w:szCs w:val="18"/>
        </w:rPr>
        <w:t xml:space="preserve"> Sularahas arveldatavate instrumentide korral tuleb hääleõiguste arv ja osakaal esitada deltaga korrigeeritult (direktiivi 2004/109/EÜ artikli 13 lõige 1a).</w:t>
      </w:r>
    </w:p>
    <w:p w:rsidR="00234209" w:rsidRPr="00C254BF" w:rsidRDefault="00234209" w:rsidP="00234209">
      <w:pPr>
        <w:autoSpaceDE w:val="0"/>
        <w:autoSpaceDN w:val="0"/>
        <w:adjustRightInd w:val="0"/>
        <w:jc w:val="both"/>
        <w:rPr>
          <w:rFonts w:ascii="Arial" w:hAnsi="Arial" w:cs="Arial"/>
          <w:i/>
          <w:sz w:val="18"/>
          <w:szCs w:val="18"/>
        </w:rPr>
      </w:pPr>
    </w:p>
    <w:p w:rsidR="00234209" w:rsidRPr="00C254BF" w:rsidRDefault="00234209" w:rsidP="00234209">
      <w:pPr>
        <w:autoSpaceDE w:val="0"/>
        <w:autoSpaceDN w:val="0"/>
        <w:adjustRightInd w:val="0"/>
        <w:jc w:val="both"/>
        <w:rPr>
          <w:rFonts w:ascii="Arial" w:hAnsi="Arial" w:cs="Arial"/>
          <w:i/>
          <w:sz w:val="18"/>
          <w:szCs w:val="18"/>
        </w:rPr>
      </w:pPr>
      <w:r w:rsidRPr="00C254BF">
        <w:rPr>
          <w:rFonts w:ascii="Arial" w:hAnsi="Arial" w:cs="Arial"/>
          <w:i/>
          <w:iCs/>
          <w:sz w:val="18"/>
          <w:szCs w:val="18"/>
          <w:vertAlign w:val="superscript"/>
        </w:rPr>
        <w:t>xiii</w:t>
      </w:r>
      <w:r w:rsidRPr="00C254BF">
        <w:rPr>
          <w:rFonts w:ascii="Arial" w:hAnsi="Arial" w:cs="Arial"/>
          <w:i/>
          <w:iCs/>
          <w:sz w:val="18"/>
          <w:szCs w:val="18"/>
        </w:rPr>
        <w:t xml:space="preserve"> Kui teatamiskohustusega isikut kontrollib muu ettevõtja ja/või kui tema ise kontrollib muud ettevõtjat, kehtib teine võimalus.</w:t>
      </w:r>
    </w:p>
    <w:p w:rsidR="00234209" w:rsidRPr="00C254BF" w:rsidRDefault="00234209" w:rsidP="00234209">
      <w:pPr>
        <w:jc w:val="both"/>
        <w:rPr>
          <w:rFonts w:ascii="Arial" w:hAnsi="Arial" w:cs="Arial"/>
          <w:i/>
          <w:sz w:val="18"/>
          <w:szCs w:val="18"/>
        </w:rPr>
      </w:pPr>
    </w:p>
    <w:p w:rsidR="00234209" w:rsidRPr="00C254BF" w:rsidRDefault="00234209" w:rsidP="00234209">
      <w:pPr>
        <w:jc w:val="both"/>
        <w:rPr>
          <w:rFonts w:ascii="Arial" w:hAnsi="Arial" w:cs="Arial"/>
          <w:i/>
          <w:sz w:val="18"/>
          <w:szCs w:val="18"/>
        </w:rPr>
      </w:pPr>
      <w:r w:rsidRPr="00C254BF">
        <w:rPr>
          <w:rFonts w:ascii="Arial" w:hAnsi="Arial" w:cs="Arial"/>
          <w:i/>
          <w:iCs/>
          <w:sz w:val="18"/>
          <w:szCs w:val="18"/>
          <w:vertAlign w:val="superscript"/>
        </w:rPr>
        <w:t>xiv</w:t>
      </w:r>
      <w:r w:rsidRPr="00C254BF">
        <w:rPr>
          <w:rFonts w:ascii="Arial" w:hAnsi="Arial" w:cs="Arial"/>
          <w:i/>
          <w:iCs/>
          <w:sz w:val="18"/>
          <w:szCs w:val="18"/>
        </w:rPr>
        <w:t xml:space="preserve"> Kontrollitavate ettevõtjate täielik ahel, alustades lõplikku kontrolli omavast füüsilisest või juriidilisest isikust, tuleb esitada ka juhtudel, kui piirmäär saavutatakse või ületatakse üksnes tütarettevõtja tasandil ja tütarettevõtja esitab teatise, sest üksnes nii saadakse turgudel alati täielik ülevaade kontserni osalustest. Kui ahelaid, mille kaudu faktiliselt hoitakse hääleõigust ja/või finantsinstrumente, on mitu, tuleb ahelad esitada ühekaupa, jättes eri ahelate vahele tühja rea (nt A, B, C, tühi rida, A, B, D, tühi rida, A, E, F jne).</w:t>
      </w:r>
    </w:p>
    <w:p w:rsidR="00234209" w:rsidRPr="00C254BF" w:rsidRDefault="00234209" w:rsidP="00234209">
      <w:pPr>
        <w:jc w:val="both"/>
        <w:rPr>
          <w:rFonts w:ascii="Arial" w:hAnsi="Arial" w:cs="Arial"/>
          <w:i/>
          <w:sz w:val="18"/>
          <w:szCs w:val="18"/>
        </w:rPr>
      </w:pPr>
    </w:p>
    <w:p w:rsidR="00234209" w:rsidRPr="00C254BF" w:rsidRDefault="00234209" w:rsidP="00234209">
      <w:pPr>
        <w:jc w:val="both"/>
        <w:rPr>
          <w:rFonts w:ascii="Arial" w:hAnsi="Arial" w:cs="Arial"/>
          <w:i/>
          <w:sz w:val="18"/>
          <w:szCs w:val="18"/>
        </w:rPr>
      </w:pPr>
      <w:r w:rsidRPr="00C254BF">
        <w:rPr>
          <w:rFonts w:ascii="Arial" w:hAnsi="Arial" w:cs="Arial"/>
          <w:i/>
          <w:iCs/>
          <w:sz w:val="18"/>
          <w:szCs w:val="18"/>
          <w:vertAlign w:val="superscript"/>
        </w:rPr>
        <w:t>xv</w:t>
      </w:r>
      <w:r w:rsidRPr="00C254BF">
        <w:rPr>
          <w:rFonts w:ascii="Arial" w:hAnsi="Arial" w:cs="Arial"/>
          <w:i/>
          <w:iCs/>
          <w:sz w:val="18"/>
          <w:szCs w:val="18"/>
        </w:rPr>
        <w:t xml:space="preserve"> Kontrollitavate ettevõtjate nimed, kelle kaudu faktiliselt hoitakse hääleõigust ja/või finantsinstrumente, tuleb esitada olenemata sellest, kas kontrollitavad ettevõtjad ise saavutavad või ületavad madalaima kohaldatava piirmäära.</w:t>
      </w:r>
    </w:p>
    <w:p w:rsidR="00234209" w:rsidRPr="00C254BF" w:rsidRDefault="00234209" w:rsidP="00234209">
      <w:pPr>
        <w:jc w:val="both"/>
        <w:rPr>
          <w:rFonts w:ascii="Arial" w:hAnsi="Arial" w:cs="Arial"/>
          <w:i/>
          <w:sz w:val="18"/>
          <w:szCs w:val="18"/>
        </w:rPr>
      </w:pPr>
    </w:p>
    <w:p w:rsidR="00234209" w:rsidRPr="00C254BF" w:rsidRDefault="00234209" w:rsidP="00C254BF">
      <w:pPr>
        <w:jc w:val="both"/>
        <w:rPr>
          <w:rFonts w:ascii="Arial" w:hAnsi="Arial" w:cs="Arial"/>
          <w:i/>
          <w:sz w:val="18"/>
          <w:szCs w:val="18"/>
        </w:rPr>
      </w:pPr>
      <w:r w:rsidRPr="00C254BF">
        <w:rPr>
          <w:rFonts w:ascii="Arial" w:hAnsi="Arial" w:cs="Arial"/>
          <w:i/>
          <w:iCs/>
          <w:sz w:val="18"/>
          <w:szCs w:val="18"/>
          <w:vertAlign w:val="superscript"/>
        </w:rPr>
        <w:t xml:space="preserve">xvi </w:t>
      </w:r>
      <w:r w:rsidRPr="00C254BF">
        <w:rPr>
          <w:rFonts w:ascii="Arial" w:hAnsi="Arial" w:cs="Arial"/>
          <w:i/>
          <w:iCs/>
          <w:sz w:val="18"/>
          <w:szCs w:val="18"/>
        </w:rPr>
        <w:t>Näide: Eelmise teatise parandus.</w:t>
      </w:r>
    </w:p>
    <w:sectPr w:rsidR="00234209" w:rsidRPr="00C254BF" w:rsidSect="00C413FC">
      <w:headerReference w:type="default" r:id="rId8"/>
      <w:footerReference w:type="default" r:id="rId9"/>
      <w:headerReference w:type="first" r:id="rId10"/>
      <w:footerReference w:type="first" r:id="rId1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B18" w:rsidRDefault="00EA6B18">
      <w:r>
        <w:separator/>
      </w:r>
    </w:p>
    <w:p w:rsidR="00EA6B18" w:rsidRDefault="00EA6B18"/>
  </w:endnote>
  <w:endnote w:type="continuationSeparator" w:id="0">
    <w:p w:rsidR="00EA6B18" w:rsidRDefault="00EA6B18">
      <w:r>
        <w:continuationSeparator/>
      </w:r>
    </w:p>
    <w:p w:rsidR="00EA6B18" w:rsidRDefault="00EA6B18"/>
  </w:endnote>
  <w:endnote w:type="continuationNotice" w:id="1">
    <w:p w:rsidR="00EA6B18" w:rsidRDefault="00EA6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rsidTr="001F1BC0">
      <w:trPr>
        <w:trHeight w:val="284"/>
      </w:trPr>
      <w:tc>
        <w:tcPr>
          <w:tcW w:w="8460" w:type="dxa"/>
        </w:tcPr>
        <w:p w:rsidR="003C4FD4" w:rsidRPr="001F1BC0" w:rsidRDefault="003C4FD4" w:rsidP="001F1BC0">
          <w:pPr>
            <w:pStyle w:val="00Footer"/>
          </w:pPr>
        </w:p>
      </w:tc>
      <w:tc>
        <w:tcPr>
          <w:tcW w:w="952" w:type="dxa"/>
        </w:tcPr>
        <w:p w:rsidR="003C4FD4" w:rsidRPr="0084725C" w:rsidRDefault="003C4FD4" w:rsidP="005D0807">
          <w:pPr>
            <w:pStyle w:val="00aPagenumber"/>
            <w:rPr>
              <w:rFonts w:ascii="Arial" w:hAnsi="Arial" w:cs="Arial"/>
            </w:rPr>
          </w:pPr>
          <w:r>
            <w:rPr>
              <w:rFonts w:ascii="Arial" w:hAnsi="Arial" w:cs="Arial"/>
              <w:lang w:val="et"/>
            </w:rPr>
            <w:fldChar w:fldCharType="begin"/>
          </w:r>
          <w:r>
            <w:rPr>
              <w:rFonts w:ascii="Arial" w:hAnsi="Arial" w:cs="Arial"/>
              <w:lang w:val="et"/>
            </w:rPr>
            <w:instrText xml:space="preserve"> PAGE </w:instrText>
          </w:r>
          <w:r>
            <w:rPr>
              <w:rFonts w:ascii="Arial" w:hAnsi="Arial" w:cs="Arial"/>
              <w:lang w:val="et"/>
            </w:rPr>
            <w:fldChar w:fldCharType="separate"/>
          </w:r>
          <w:r w:rsidR="000A0E63">
            <w:rPr>
              <w:rFonts w:ascii="Arial" w:hAnsi="Arial" w:cs="Arial"/>
              <w:noProof/>
              <w:lang w:val="et"/>
            </w:rPr>
            <w:t>4</w:t>
          </w:r>
          <w:r>
            <w:rPr>
              <w:rFonts w:ascii="Arial" w:hAnsi="Arial" w:cs="Arial"/>
              <w:noProof/>
              <w:lang w:val="et"/>
            </w:rPr>
            <w:fldChar w:fldCharType="end"/>
          </w:r>
        </w:p>
      </w:tc>
    </w:tr>
  </w:tbl>
  <w:p w:rsidR="003C4FD4" w:rsidRDefault="003C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879995"/>
      <w:docPartObj>
        <w:docPartGallery w:val="Page Numbers (Bottom of Page)"/>
        <w:docPartUnique/>
      </w:docPartObj>
    </w:sdtPr>
    <w:sdtEndPr>
      <w:rPr>
        <w:noProof/>
      </w:rPr>
    </w:sdtEndPr>
    <w:sdtContent>
      <w:p w:rsidR="003C4FD4" w:rsidRDefault="003C4FD4">
        <w:pPr>
          <w:pStyle w:val="Footer"/>
          <w:jc w:val="right"/>
        </w:pPr>
        <w:r>
          <w:rPr>
            <w:sz w:val="20"/>
            <w:szCs w:val="20"/>
            <w:lang w:val="et"/>
          </w:rPr>
          <w:fldChar w:fldCharType="begin"/>
        </w:r>
        <w:r>
          <w:rPr>
            <w:sz w:val="20"/>
            <w:szCs w:val="20"/>
            <w:lang w:val="et"/>
          </w:rPr>
          <w:instrText xml:space="preserve"> PAGE   \* MERGEFORMAT </w:instrText>
        </w:r>
        <w:r>
          <w:rPr>
            <w:sz w:val="20"/>
            <w:szCs w:val="20"/>
            <w:lang w:val="et"/>
          </w:rPr>
          <w:fldChar w:fldCharType="separate"/>
        </w:r>
        <w:r w:rsidR="000A0E63">
          <w:rPr>
            <w:noProof/>
            <w:sz w:val="20"/>
            <w:szCs w:val="20"/>
            <w:lang w:val="et"/>
          </w:rPr>
          <w:t>1</w:t>
        </w:r>
        <w:r>
          <w:rPr>
            <w:noProof/>
            <w:sz w:val="20"/>
            <w:szCs w:val="20"/>
            <w:lang w:val="et"/>
          </w:rPr>
          <w:fldChar w:fldCharType="end"/>
        </w:r>
      </w:p>
    </w:sdtContent>
  </w:sdt>
  <w:p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B18" w:rsidRDefault="00EA6B18">
      <w:r>
        <w:separator/>
      </w:r>
    </w:p>
    <w:p w:rsidR="00EA6B18" w:rsidRDefault="00EA6B18"/>
  </w:footnote>
  <w:footnote w:type="continuationSeparator" w:id="0">
    <w:p w:rsidR="00EA6B18" w:rsidRDefault="00EA6B18">
      <w:r>
        <w:continuationSeparator/>
      </w:r>
    </w:p>
    <w:p w:rsidR="00EA6B18" w:rsidRDefault="00EA6B18"/>
  </w:footnote>
  <w:footnote w:type="continuationNotice" w:id="1">
    <w:p w:rsidR="00EA6B18" w:rsidRDefault="00EA6B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5C" w:rsidRDefault="00821E26" w:rsidP="0084725C">
    <w:pPr>
      <w:pStyle w:val="Header"/>
      <w:jc w:val="right"/>
      <w:rPr>
        <w:b/>
        <w:color w:val="FF0000"/>
      </w:rPr>
    </w:pPr>
    <w:r>
      <w:rPr>
        <w:noProof/>
        <w:lang w:eastAsia="et-EE"/>
      </w:rPr>
      <mc:AlternateContent>
        <mc:Choice Requires="wps">
          <w:drawing>
            <wp:anchor distT="0" distB="0" distL="114300" distR="114300" simplePos="0" relativeHeight="251671552" behindDoc="0" locked="0" layoutInCell="1" allowOverlap="1" wp14:anchorId="2E237C2C" wp14:editId="1753B6BB">
              <wp:simplePos x="0" y="0"/>
              <wp:positionH relativeFrom="page">
                <wp:posOffset>1535430</wp:posOffset>
              </wp:positionH>
              <wp:positionV relativeFrom="page">
                <wp:posOffset>607695</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E3D51" id="Line 1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9pt,47.85pt" to="120.9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" strokecolor="#283583" strokeweight="1pt">
              <w10:wrap anchorx="page" anchory="page"/>
            </v:line>
          </w:pict>
        </mc:Fallback>
      </mc:AlternateContent>
    </w:r>
  </w:p>
  <w:p w:rsidR="0084725C" w:rsidRDefault="0084725C" w:rsidP="0084725C">
    <w:pPr>
      <w:pStyle w:val="Header"/>
      <w:jc w:val="right"/>
      <w:rPr>
        <w:b/>
        <w:color w:val="FF0000"/>
      </w:rPr>
    </w:pPr>
  </w:p>
  <w:p w:rsidR="003C4FD4" w:rsidRPr="0084725C" w:rsidRDefault="003C43F8" w:rsidP="003C43F8">
    <w:pPr>
      <w:pStyle w:val="Header"/>
      <w:tabs>
        <w:tab w:val="left" w:pos="1127"/>
        <w:tab w:val="right" w:pos="9412"/>
      </w:tabs>
      <w:rPr>
        <w:rFonts w:ascii="Arial" w:hAnsi="Arial" w:cs="Arial"/>
        <w:sz w:val="20"/>
      </w:rPr>
    </w:pPr>
    <w:r>
      <w:rPr>
        <w:color w:val="FF0000"/>
        <w:sz w:val="20"/>
        <w:lang w:val="et"/>
      </w:rPr>
      <w:tab/>
    </w:r>
    <w:r>
      <w:rPr>
        <w:color w:val="FF0000"/>
        <w:sz w:val="20"/>
        <w:lang w:val="et"/>
      </w:rPr>
      <w:tab/>
    </w:r>
    <w:r>
      <w:rPr>
        <w:color w:val="FF0000"/>
        <w:sz w:val="20"/>
        <w:lang w:val="et"/>
      </w:rPr>
      <w:tab/>
    </w:r>
    <w:r>
      <w:rPr>
        <w:noProof/>
        <w:lang w:eastAsia="et-EE"/>
      </w:rPr>
      <w:drawing>
        <wp:anchor distT="0" distB="0" distL="114300" distR="114300" simplePos="0" relativeHeight="251667456" behindDoc="0" locked="0" layoutInCell="1" allowOverlap="1" wp14:anchorId="31341F68" wp14:editId="54E7D903">
          <wp:simplePos x="0" y="0"/>
          <wp:positionH relativeFrom="page">
            <wp:posOffset>745121</wp:posOffset>
          </wp:positionH>
          <wp:positionV relativeFrom="page">
            <wp:posOffset>587698</wp:posOffset>
          </wp:positionV>
          <wp:extent cx="561975" cy="561975"/>
          <wp:effectExtent l="0" t="0" r="9525" b="9525"/>
          <wp:wrapNone/>
          <wp:docPr id="10" name="Picture 10"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279" w:tblpY="1135"/>
      <w:tblOverlap w:val="never"/>
      <w:tblW w:w="0" w:type="auto"/>
      <w:tblLayout w:type="fixed"/>
      <w:tblCellMar>
        <w:left w:w="0" w:type="dxa"/>
        <w:right w:w="0" w:type="dxa"/>
      </w:tblCellMar>
      <w:tblLook w:val="01E0" w:firstRow="1" w:lastRow="1" w:firstColumn="1" w:lastColumn="1" w:noHBand="0" w:noVBand="0"/>
    </w:tblPr>
    <w:tblGrid>
      <w:gridCol w:w="2325"/>
    </w:tblGrid>
    <w:tr w:rsidR="003C4FD4" w:rsidTr="001F1BC0">
      <w:trPr>
        <w:trHeight w:hRule="exact" w:val="567"/>
      </w:trPr>
      <w:tc>
        <w:tcPr>
          <w:tcW w:w="2325" w:type="dxa"/>
        </w:tcPr>
        <w:p w:rsidR="003C4FD4" w:rsidRPr="00CE447A" w:rsidRDefault="003C4FD4" w:rsidP="00CE447A">
          <w:pPr>
            <w:spacing w:after="250" w:line="276" w:lineRule="auto"/>
            <w:jc w:val="both"/>
            <w:rPr>
              <w:rFonts w:ascii="Arial" w:hAnsi="Arial" w:cs="Arial"/>
              <w:color w:val="FF0000"/>
              <w:sz w:val="20"/>
            </w:rPr>
          </w:pPr>
        </w:p>
      </w:tc>
    </w:tr>
  </w:tbl>
  <w:p w:rsidR="003C4FD4" w:rsidRPr="00DB46C3" w:rsidRDefault="003C43F8">
    <w:r>
      <w:rPr>
        <w:noProof/>
        <w:lang w:eastAsia="et-EE"/>
      </w:rPr>
      <w:drawing>
        <wp:anchor distT="0" distB="0" distL="114300" distR="114300" simplePos="0" relativeHeight="251665408" behindDoc="0" locked="0" layoutInCell="1" allowOverlap="1" wp14:anchorId="7C2033EE" wp14:editId="5A1260DC">
          <wp:simplePos x="0" y="0"/>
          <wp:positionH relativeFrom="page">
            <wp:posOffset>808051</wp:posOffset>
          </wp:positionH>
          <wp:positionV relativeFrom="page">
            <wp:posOffset>606425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Küsimus %1:"/>
      <w:lvlJc w:val="left"/>
      <w:pPr>
        <w:ind w:left="2070" w:hanging="360"/>
      </w:pPr>
      <w:rPr>
        <w:rFonts w:ascii="Arial" w:hAnsi="Arial" w:hint="default"/>
        <w:b/>
        <w:i w:val="0"/>
        <w:sz w:val="20"/>
      </w:rPr>
    </w:lvl>
    <w:lvl w:ilvl="1" w:tplc="9C223958">
      <w:start w:val="1"/>
      <w:numFmt w:val="decimal"/>
      <w:lvlText w:val="Küsimus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Küsimus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7AA8"/>
    <w:rsid w:val="00070974"/>
    <w:rsid w:val="00070AF0"/>
    <w:rsid w:val="00070D84"/>
    <w:rsid w:val="000712BE"/>
    <w:rsid w:val="000735E7"/>
    <w:rsid w:val="000740A5"/>
    <w:rsid w:val="000748DC"/>
    <w:rsid w:val="00075905"/>
    <w:rsid w:val="0007602C"/>
    <w:rsid w:val="000769BB"/>
    <w:rsid w:val="00080976"/>
    <w:rsid w:val="00080E88"/>
    <w:rsid w:val="000817AE"/>
    <w:rsid w:val="00082A75"/>
    <w:rsid w:val="00086FF2"/>
    <w:rsid w:val="00087196"/>
    <w:rsid w:val="000873A4"/>
    <w:rsid w:val="000878D1"/>
    <w:rsid w:val="00090A5D"/>
    <w:rsid w:val="000925FF"/>
    <w:rsid w:val="00092619"/>
    <w:rsid w:val="000932E0"/>
    <w:rsid w:val="00094A2A"/>
    <w:rsid w:val="000A0E63"/>
    <w:rsid w:val="000A0FE9"/>
    <w:rsid w:val="000A16FC"/>
    <w:rsid w:val="000A2127"/>
    <w:rsid w:val="000A220F"/>
    <w:rsid w:val="000A2838"/>
    <w:rsid w:val="000A2A73"/>
    <w:rsid w:val="000A4FAC"/>
    <w:rsid w:val="000A571C"/>
    <w:rsid w:val="000A706D"/>
    <w:rsid w:val="000A7749"/>
    <w:rsid w:val="000A7B53"/>
    <w:rsid w:val="000A7FA8"/>
    <w:rsid w:val="000B002B"/>
    <w:rsid w:val="000B0BE8"/>
    <w:rsid w:val="000B0FFB"/>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0B10"/>
    <w:rsid w:val="000F164B"/>
    <w:rsid w:val="000F2063"/>
    <w:rsid w:val="000F22DB"/>
    <w:rsid w:val="000F2EF4"/>
    <w:rsid w:val="000F33D5"/>
    <w:rsid w:val="000F3AD5"/>
    <w:rsid w:val="000F5F34"/>
    <w:rsid w:val="000F68D7"/>
    <w:rsid w:val="00100CE9"/>
    <w:rsid w:val="00100FCB"/>
    <w:rsid w:val="001017B5"/>
    <w:rsid w:val="001026C7"/>
    <w:rsid w:val="00104E15"/>
    <w:rsid w:val="001061A0"/>
    <w:rsid w:val="00106B57"/>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2FFC"/>
    <w:rsid w:val="002043B7"/>
    <w:rsid w:val="0020459A"/>
    <w:rsid w:val="00204745"/>
    <w:rsid w:val="002051F1"/>
    <w:rsid w:val="00205319"/>
    <w:rsid w:val="00206FA5"/>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5F06"/>
    <w:rsid w:val="002764C5"/>
    <w:rsid w:val="00277373"/>
    <w:rsid w:val="00277578"/>
    <w:rsid w:val="00280192"/>
    <w:rsid w:val="00280613"/>
    <w:rsid w:val="0028284C"/>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3138"/>
    <w:rsid w:val="002B3C91"/>
    <w:rsid w:val="002B3DDC"/>
    <w:rsid w:val="002B4FAA"/>
    <w:rsid w:val="002B6735"/>
    <w:rsid w:val="002B678C"/>
    <w:rsid w:val="002B7D3C"/>
    <w:rsid w:val="002C00DA"/>
    <w:rsid w:val="002C00EE"/>
    <w:rsid w:val="002C018C"/>
    <w:rsid w:val="002C1FCE"/>
    <w:rsid w:val="002C23AF"/>
    <w:rsid w:val="002C2ED6"/>
    <w:rsid w:val="002C3C63"/>
    <w:rsid w:val="002C5B2D"/>
    <w:rsid w:val="002C6A13"/>
    <w:rsid w:val="002C6AB7"/>
    <w:rsid w:val="002C6CBE"/>
    <w:rsid w:val="002D011A"/>
    <w:rsid w:val="002D025E"/>
    <w:rsid w:val="002D32B4"/>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469"/>
    <w:rsid w:val="002F1535"/>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51FD"/>
    <w:rsid w:val="00366862"/>
    <w:rsid w:val="00370471"/>
    <w:rsid w:val="00370B8A"/>
    <w:rsid w:val="00372886"/>
    <w:rsid w:val="00372BE7"/>
    <w:rsid w:val="0037365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4555"/>
    <w:rsid w:val="003A461E"/>
    <w:rsid w:val="003B30DD"/>
    <w:rsid w:val="003B3540"/>
    <w:rsid w:val="003B381A"/>
    <w:rsid w:val="003B426A"/>
    <w:rsid w:val="003B44AE"/>
    <w:rsid w:val="003B4F55"/>
    <w:rsid w:val="003B5B7A"/>
    <w:rsid w:val="003B6875"/>
    <w:rsid w:val="003B6C38"/>
    <w:rsid w:val="003B7FD9"/>
    <w:rsid w:val="003C16B4"/>
    <w:rsid w:val="003C2D6A"/>
    <w:rsid w:val="003C37D2"/>
    <w:rsid w:val="003C43F8"/>
    <w:rsid w:val="003C4497"/>
    <w:rsid w:val="003C462F"/>
    <w:rsid w:val="003C4FD4"/>
    <w:rsid w:val="003C7529"/>
    <w:rsid w:val="003C7DEE"/>
    <w:rsid w:val="003C7FA3"/>
    <w:rsid w:val="003D0DD6"/>
    <w:rsid w:val="003D0EF2"/>
    <w:rsid w:val="003D37B6"/>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A11"/>
    <w:rsid w:val="003F7029"/>
    <w:rsid w:val="00400190"/>
    <w:rsid w:val="00400B8F"/>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244C"/>
    <w:rsid w:val="004628C2"/>
    <w:rsid w:val="00464177"/>
    <w:rsid w:val="00467119"/>
    <w:rsid w:val="00470D3B"/>
    <w:rsid w:val="00471906"/>
    <w:rsid w:val="00474584"/>
    <w:rsid w:val="00474B60"/>
    <w:rsid w:val="00474B86"/>
    <w:rsid w:val="00475B8E"/>
    <w:rsid w:val="00475C80"/>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3F63"/>
    <w:rsid w:val="00564298"/>
    <w:rsid w:val="00564955"/>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5467"/>
    <w:rsid w:val="005F60DC"/>
    <w:rsid w:val="005F65A3"/>
    <w:rsid w:val="005F65EB"/>
    <w:rsid w:val="0060072C"/>
    <w:rsid w:val="00601778"/>
    <w:rsid w:val="00602253"/>
    <w:rsid w:val="006023E1"/>
    <w:rsid w:val="006026BE"/>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F3"/>
    <w:rsid w:val="006524D5"/>
    <w:rsid w:val="00652BBD"/>
    <w:rsid w:val="00652C5A"/>
    <w:rsid w:val="00652C63"/>
    <w:rsid w:val="0065335B"/>
    <w:rsid w:val="00653AAA"/>
    <w:rsid w:val="006558B3"/>
    <w:rsid w:val="00656305"/>
    <w:rsid w:val="00656878"/>
    <w:rsid w:val="00661393"/>
    <w:rsid w:val="006630CF"/>
    <w:rsid w:val="0066346A"/>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921"/>
    <w:rsid w:val="006E7A7C"/>
    <w:rsid w:val="006F23AB"/>
    <w:rsid w:val="006F28C8"/>
    <w:rsid w:val="006F2DDC"/>
    <w:rsid w:val="006F33A1"/>
    <w:rsid w:val="006F3768"/>
    <w:rsid w:val="006F37F9"/>
    <w:rsid w:val="006F3D82"/>
    <w:rsid w:val="006F5495"/>
    <w:rsid w:val="006F5BC1"/>
    <w:rsid w:val="006F5EC3"/>
    <w:rsid w:val="006F604B"/>
    <w:rsid w:val="006F632E"/>
    <w:rsid w:val="00700247"/>
    <w:rsid w:val="00700650"/>
    <w:rsid w:val="00701051"/>
    <w:rsid w:val="007047BA"/>
    <w:rsid w:val="007075D9"/>
    <w:rsid w:val="00710519"/>
    <w:rsid w:val="00710E51"/>
    <w:rsid w:val="00712F1B"/>
    <w:rsid w:val="007133E4"/>
    <w:rsid w:val="00714980"/>
    <w:rsid w:val="00715818"/>
    <w:rsid w:val="0071587A"/>
    <w:rsid w:val="00715B2E"/>
    <w:rsid w:val="00716774"/>
    <w:rsid w:val="007175A9"/>
    <w:rsid w:val="007209B6"/>
    <w:rsid w:val="00720C3A"/>
    <w:rsid w:val="00722952"/>
    <w:rsid w:val="00722F69"/>
    <w:rsid w:val="007238B9"/>
    <w:rsid w:val="007244C9"/>
    <w:rsid w:val="00724C18"/>
    <w:rsid w:val="00727168"/>
    <w:rsid w:val="00727946"/>
    <w:rsid w:val="00730944"/>
    <w:rsid w:val="00731097"/>
    <w:rsid w:val="007323EB"/>
    <w:rsid w:val="00732CD1"/>
    <w:rsid w:val="007344DA"/>
    <w:rsid w:val="00734941"/>
    <w:rsid w:val="00734A58"/>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44C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393"/>
    <w:rsid w:val="007F78FE"/>
    <w:rsid w:val="00802752"/>
    <w:rsid w:val="008029D7"/>
    <w:rsid w:val="0080359C"/>
    <w:rsid w:val="00803CDF"/>
    <w:rsid w:val="00803F1E"/>
    <w:rsid w:val="00806645"/>
    <w:rsid w:val="00811537"/>
    <w:rsid w:val="00811BCB"/>
    <w:rsid w:val="00812403"/>
    <w:rsid w:val="00812FD7"/>
    <w:rsid w:val="00813950"/>
    <w:rsid w:val="00813D16"/>
    <w:rsid w:val="00813DC1"/>
    <w:rsid w:val="00814F94"/>
    <w:rsid w:val="00814FFA"/>
    <w:rsid w:val="00815C74"/>
    <w:rsid w:val="008166DE"/>
    <w:rsid w:val="00816D67"/>
    <w:rsid w:val="008175CD"/>
    <w:rsid w:val="00821747"/>
    <w:rsid w:val="00821D01"/>
    <w:rsid w:val="00821E26"/>
    <w:rsid w:val="00822B27"/>
    <w:rsid w:val="0082343F"/>
    <w:rsid w:val="00824A2F"/>
    <w:rsid w:val="00826019"/>
    <w:rsid w:val="00826C9F"/>
    <w:rsid w:val="008271CC"/>
    <w:rsid w:val="00827439"/>
    <w:rsid w:val="00827DB5"/>
    <w:rsid w:val="00831077"/>
    <w:rsid w:val="0083396D"/>
    <w:rsid w:val="0083497C"/>
    <w:rsid w:val="00836412"/>
    <w:rsid w:val="00836556"/>
    <w:rsid w:val="008371B7"/>
    <w:rsid w:val="00837A1D"/>
    <w:rsid w:val="00837FB2"/>
    <w:rsid w:val="0084121D"/>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42A0"/>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A5D"/>
    <w:rsid w:val="00A822CE"/>
    <w:rsid w:val="00A82689"/>
    <w:rsid w:val="00A82B45"/>
    <w:rsid w:val="00A83937"/>
    <w:rsid w:val="00A83F40"/>
    <w:rsid w:val="00A849B4"/>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465E5"/>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6FA"/>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50DA"/>
    <w:rsid w:val="00BD5BD0"/>
    <w:rsid w:val="00BD7EC0"/>
    <w:rsid w:val="00BE072D"/>
    <w:rsid w:val="00BE0B71"/>
    <w:rsid w:val="00BE13D5"/>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54BF"/>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457B"/>
    <w:rsid w:val="00C837B3"/>
    <w:rsid w:val="00C84237"/>
    <w:rsid w:val="00C8519B"/>
    <w:rsid w:val="00C85E52"/>
    <w:rsid w:val="00C8686B"/>
    <w:rsid w:val="00C86F96"/>
    <w:rsid w:val="00C909C6"/>
    <w:rsid w:val="00C91F08"/>
    <w:rsid w:val="00C9232F"/>
    <w:rsid w:val="00C92E9B"/>
    <w:rsid w:val="00C94312"/>
    <w:rsid w:val="00C94D4C"/>
    <w:rsid w:val="00C95680"/>
    <w:rsid w:val="00C96BDA"/>
    <w:rsid w:val="00CA012C"/>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4732"/>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018"/>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D2E"/>
    <w:rsid w:val="00DA4261"/>
    <w:rsid w:val="00DA465A"/>
    <w:rsid w:val="00DA5ADD"/>
    <w:rsid w:val="00DA6917"/>
    <w:rsid w:val="00DA6926"/>
    <w:rsid w:val="00DB2FC7"/>
    <w:rsid w:val="00DB3B17"/>
    <w:rsid w:val="00DB46C3"/>
    <w:rsid w:val="00DB5742"/>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95E"/>
    <w:rsid w:val="00DF4BC7"/>
    <w:rsid w:val="00DF5FBF"/>
    <w:rsid w:val="00DF6099"/>
    <w:rsid w:val="00DF62E9"/>
    <w:rsid w:val="00E0071D"/>
    <w:rsid w:val="00E021B7"/>
    <w:rsid w:val="00E028A2"/>
    <w:rsid w:val="00E02997"/>
    <w:rsid w:val="00E04445"/>
    <w:rsid w:val="00E05E4D"/>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61A6"/>
    <w:rsid w:val="00E262DA"/>
    <w:rsid w:val="00E33571"/>
    <w:rsid w:val="00E33777"/>
    <w:rsid w:val="00E3380B"/>
    <w:rsid w:val="00E33848"/>
    <w:rsid w:val="00E3444E"/>
    <w:rsid w:val="00E350ED"/>
    <w:rsid w:val="00E359F2"/>
    <w:rsid w:val="00E41F32"/>
    <w:rsid w:val="00E426EB"/>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872"/>
    <w:rsid w:val="00E92A82"/>
    <w:rsid w:val="00E94970"/>
    <w:rsid w:val="00E955A0"/>
    <w:rsid w:val="00E964DC"/>
    <w:rsid w:val="00E97793"/>
    <w:rsid w:val="00E9784E"/>
    <w:rsid w:val="00EA0A68"/>
    <w:rsid w:val="00EA0C0C"/>
    <w:rsid w:val="00EA332B"/>
    <w:rsid w:val="00EA4D01"/>
    <w:rsid w:val="00EA546D"/>
    <w:rsid w:val="00EA5B35"/>
    <w:rsid w:val="00EA69A6"/>
    <w:rsid w:val="00EA6B18"/>
    <w:rsid w:val="00EA7584"/>
    <w:rsid w:val="00EA76F9"/>
    <w:rsid w:val="00EA7CE9"/>
    <w:rsid w:val="00EB081E"/>
    <w:rsid w:val="00EB09B2"/>
    <w:rsid w:val="00EB104F"/>
    <w:rsid w:val="00EB1E67"/>
    <w:rsid w:val="00EB1FBA"/>
    <w:rsid w:val="00EB4057"/>
    <w:rsid w:val="00EB42AD"/>
    <w:rsid w:val="00EB5FA7"/>
    <w:rsid w:val="00EC0451"/>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FA0"/>
    <w:rsid w:val="00F42B28"/>
    <w:rsid w:val="00F42D12"/>
    <w:rsid w:val="00F43C58"/>
    <w:rsid w:val="00F43F4C"/>
    <w:rsid w:val="00F442D8"/>
    <w:rsid w:val="00F44536"/>
    <w:rsid w:val="00F458EF"/>
    <w:rsid w:val="00F45953"/>
    <w:rsid w:val="00F511D4"/>
    <w:rsid w:val="00F53755"/>
    <w:rsid w:val="00F5475B"/>
    <w:rsid w:val="00F54C4F"/>
    <w:rsid w:val="00F559BB"/>
    <w:rsid w:val="00F564A7"/>
    <w:rsid w:val="00F56CB7"/>
    <w:rsid w:val="00F56D18"/>
    <w:rsid w:val="00F61074"/>
    <w:rsid w:val="00F62660"/>
    <w:rsid w:val="00F62B5F"/>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D0D0B"/>
    <w:rsid w:val="00FD0D35"/>
    <w:rsid w:val="00FD13EA"/>
    <w:rsid w:val="00FD2147"/>
    <w:rsid w:val="00FD2275"/>
    <w:rsid w:val="00FD27D8"/>
    <w:rsid w:val="00FD2AB8"/>
    <w:rsid w:val="00FD48BD"/>
    <w:rsid w:val="00FD4E36"/>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2DEDC1-39DE-4483-BEF3-48043911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CBE"/>
    <w:rPr>
      <w:rFonts w:ascii="Georgia" w:hAnsi="Georgia"/>
      <w:szCs w:val="24"/>
      <w:lang w:val="et-EE"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3FB7-B085-4B30-B8DB-7A7FD649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1404</Words>
  <Characters>8147</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Livia Vosman</cp:lastModifiedBy>
  <cp:revision>2</cp:revision>
  <cp:lastPrinted>2015-08-20T09:20:00Z</cp:lastPrinted>
  <dcterms:created xsi:type="dcterms:W3CDTF">2018-05-02T11:00:00Z</dcterms:created>
  <dcterms:modified xsi:type="dcterms:W3CDTF">2018-05-02T11:00:00Z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ies>
</file>